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5EAC" w14:textId="270CCB2C" w:rsidR="008C6639" w:rsidRDefault="000002F0" w:rsidP="008C6639">
      <w:pPr>
        <w:shd w:val="clear" w:color="auto" w:fill="FFFFFF"/>
        <w:jc w:val="center"/>
        <w:rPr>
          <w:sz w:val="22"/>
          <w:szCs w:val="22"/>
        </w:rPr>
      </w:pPr>
      <w:r>
        <w:rPr>
          <w:noProof/>
          <w:sz w:val="22"/>
          <w:szCs w:val="22"/>
        </w:rPr>
        <w:drawing>
          <wp:inline distT="0" distB="0" distL="0" distR="0" wp14:anchorId="054CC75A" wp14:editId="6D88831C">
            <wp:extent cx="1377950" cy="137795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pic:spPr>
                </pic:pic>
              </a:graphicData>
            </a:graphic>
          </wp:inline>
        </w:drawing>
      </w:r>
    </w:p>
    <w:p w14:paraId="0B38C5BA" w14:textId="77777777" w:rsidR="008C6639" w:rsidRDefault="008C6639" w:rsidP="00822441">
      <w:pPr>
        <w:pStyle w:val="Paraststmeklis"/>
        <w:spacing w:before="0" w:beforeAutospacing="0" w:after="0" w:afterAutospacing="0"/>
        <w:jc w:val="right"/>
        <w:rPr>
          <w:sz w:val="22"/>
          <w:szCs w:val="22"/>
        </w:rPr>
      </w:pPr>
    </w:p>
    <w:p w14:paraId="1C0630DC" w14:textId="77777777" w:rsidR="00822441" w:rsidRPr="000E7EF6" w:rsidRDefault="00822441" w:rsidP="00822441">
      <w:pPr>
        <w:pStyle w:val="Paraststmeklis"/>
        <w:spacing w:before="0" w:beforeAutospacing="0" w:after="0" w:afterAutospacing="0"/>
        <w:jc w:val="right"/>
        <w:rPr>
          <w:sz w:val="22"/>
          <w:szCs w:val="22"/>
        </w:rPr>
      </w:pPr>
      <w:r w:rsidRPr="000E7EF6">
        <w:rPr>
          <w:sz w:val="22"/>
          <w:szCs w:val="22"/>
        </w:rPr>
        <w:t>APSTIPRINĀTS</w:t>
      </w:r>
    </w:p>
    <w:p w14:paraId="348D3BEB" w14:textId="77777777" w:rsidR="00822441" w:rsidRPr="000E7EF6" w:rsidRDefault="00E028F8" w:rsidP="00822441">
      <w:pPr>
        <w:pStyle w:val="Paraststmeklis"/>
        <w:spacing w:before="0" w:beforeAutospacing="0" w:after="0" w:afterAutospacing="0"/>
        <w:jc w:val="right"/>
        <w:rPr>
          <w:sz w:val="22"/>
          <w:szCs w:val="22"/>
        </w:rPr>
      </w:pPr>
      <w:r>
        <w:rPr>
          <w:sz w:val="22"/>
          <w:szCs w:val="22"/>
        </w:rPr>
        <w:t>direktors</w:t>
      </w:r>
    </w:p>
    <w:p w14:paraId="2940719A" w14:textId="77777777" w:rsidR="00822441" w:rsidRPr="000E7EF6" w:rsidRDefault="00822441" w:rsidP="00822441">
      <w:pPr>
        <w:pStyle w:val="Paraststmeklis"/>
        <w:spacing w:before="0" w:beforeAutospacing="0" w:after="0" w:afterAutospacing="0"/>
        <w:jc w:val="right"/>
        <w:rPr>
          <w:sz w:val="22"/>
          <w:szCs w:val="22"/>
        </w:rPr>
      </w:pPr>
    </w:p>
    <w:p w14:paraId="2852E282" w14:textId="77777777" w:rsidR="00822441" w:rsidRPr="000E7EF6" w:rsidRDefault="00822441" w:rsidP="00822441">
      <w:pPr>
        <w:pStyle w:val="Paraststmeklis"/>
        <w:spacing w:before="0" w:beforeAutospacing="0" w:after="0" w:afterAutospacing="0"/>
        <w:jc w:val="center"/>
        <w:rPr>
          <w:sz w:val="22"/>
          <w:szCs w:val="22"/>
        </w:rPr>
      </w:pPr>
      <w:r w:rsidRPr="000E7EF6">
        <w:rPr>
          <w:sz w:val="22"/>
          <w:szCs w:val="22"/>
        </w:rPr>
        <w:t xml:space="preserve">                                                                                                                __________________</w:t>
      </w:r>
      <w:r w:rsidR="008C0210">
        <w:rPr>
          <w:sz w:val="22"/>
          <w:szCs w:val="22"/>
        </w:rPr>
        <w:t>_____</w:t>
      </w:r>
      <w:r w:rsidRPr="000E7EF6">
        <w:rPr>
          <w:sz w:val="22"/>
          <w:szCs w:val="22"/>
        </w:rPr>
        <w:t xml:space="preserve">                                                     </w:t>
      </w:r>
    </w:p>
    <w:p w14:paraId="0EC86C99" w14:textId="77777777" w:rsidR="00822441" w:rsidRPr="000E7EF6" w:rsidRDefault="00E028F8" w:rsidP="00822441">
      <w:pPr>
        <w:jc w:val="right"/>
        <w:rPr>
          <w:sz w:val="22"/>
          <w:szCs w:val="22"/>
        </w:rPr>
      </w:pPr>
      <w:r>
        <w:rPr>
          <w:sz w:val="22"/>
          <w:szCs w:val="22"/>
        </w:rPr>
        <w:t>A.Magone</w:t>
      </w:r>
    </w:p>
    <w:p w14:paraId="39FAD51E" w14:textId="39EFECDD" w:rsidR="00822441" w:rsidRPr="008C0210" w:rsidRDefault="00822441" w:rsidP="00822441">
      <w:pPr>
        <w:jc w:val="right"/>
        <w:rPr>
          <w:sz w:val="20"/>
          <w:szCs w:val="20"/>
        </w:rPr>
      </w:pPr>
      <w:r w:rsidRPr="008C0210">
        <w:rPr>
          <w:sz w:val="20"/>
          <w:szCs w:val="20"/>
        </w:rPr>
        <w:t>20</w:t>
      </w:r>
      <w:r w:rsidR="00111D4E">
        <w:rPr>
          <w:sz w:val="20"/>
          <w:szCs w:val="20"/>
        </w:rPr>
        <w:t>2</w:t>
      </w:r>
      <w:r w:rsidR="00F651BE">
        <w:rPr>
          <w:sz w:val="20"/>
          <w:szCs w:val="20"/>
        </w:rPr>
        <w:t>2</w:t>
      </w:r>
      <w:r w:rsidRPr="008C0210">
        <w:rPr>
          <w:sz w:val="20"/>
          <w:szCs w:val="20"/>
        </w:rPr>
        <w:t>.</w:t>
      </w:r>
      <w:r w:rsidR="00AD5427" w:rsidRPr="008C0210">
        <w:rPr>
          <w:sz w:val="20"/>
          <w:szCs w:val="20"/>
        </w:rPr>
        <w:t xml:space="preserve">gada </w:t>
      </w:r>
      <w:r w:rsidR="00FB6116">
        <w:rPr>
          <w:sz w:val="20"/>
          <w:szCs w:val="20"/>
        </w:rPr>
        <w:t>05</w:t>
      </w:r>
      <w:r w:rsidR="00995EE6" w:rsidRPr="008C0210">
        <w:rPr>
          <w:sz w:val="20"/>
          <w:szCs w:val="20"/>
        </w:rPr>
        <w:t>.</w:t>
      </w:r>
      <w:r w:rsidR="001C1DBA">
        <w:rPr>
          <w:sz w:val="20"/>
          <w:szCs w:val="20"/>
        </w:rPr>
        <w:t>janvārī</w:t>
      </w:r>
    </w:p>
    <w:p w14:paraId="66CEA7D4" w14:textId="77777777" w:rsidR="00822441" w:rsidRPr="000E7EF6" w:rsidRDefault="00822441" w:rsidP="00822441">
      <w:pPr>
        <w:jc w:val="center"/>
        <w:rPr>
          <w:sz w:val="22"/>
          <w:szCs w:val="22"/>
        </w:rPr>
      </w:pPr>
    </w:p>
    <w:p w14:paraId="2109583E" w14:textId="77777777" w:rsidR="00822441" w:rsidRPr="000E7EF6" w:rsidRDefault="00822441" w:rsidP="00822441">
      <w:pPr>
        <w:jc w:val="center"/>
        <w:rPr>
          <w:sz w:val="22"/>
          <w:szCs w:val="22"/>
        </w:rPr>
      </w:pPr>
    </w:p>
    <w:p w14:paraId="7E8B0F65" w14:textId="77777777" w:rsidR="00822441" w:rsidRPr="000E7EF6" w:rsidRDefault="00822441" w:rsidP="00822441">
      <w:pPr>
        <w:jc w:val="center"/>
        <w:rPr>
          <w:sz w:val="22"/>
          <w:szCs w:val="22"/>
        </w:rPr>
      </w:pPr>
    </w:p>
    <w:p w14:paraId="37DAA3D5" w14:textId="77777777" w:rsidR="00822441" w:rsidRPr="000E7EF6" w:rsidRDefault="00822441" w:rsidP="00822441">
      <w:pPr>
        <w:jc w:val="center"/>
        <w:rPr>
          <w:sz w:val="22"/>
          <w:szCs w:val="22"/>
        </w:rPr>
      </w:pPr>
    </w:p>
    <w:p w14:paraId="59CBEBE2" w14:textId="77777777" w:rsidR="00822441" w:rsidRPr="000E7EF6" w:rsidRDefault="00822441" w:rsidP="00822441">
      <w:pPr>
        <w:jc w:val="center"/>
        <w:rPr>
          <w:sz w:val="22"/>
          <w:szCs w:val="22"/>
        </w:rPr>
      </w:pPr>
    </w:p>
    <w:p w14:paraId="7F251E35" w14:textId="77777777" w:rsidR="00822441" w:rsidRPr="000E7EF6" w:rsidRDefault="00822441" w:rsidP="00822441">
      <w:pPr>
        <w:jc w:val="center"/>
        <w:rPr>
          <w:sz w:val="22"/>
          <w:szCs w:val="22"/>
        </w:rPr>
      </w:pPr>
    </w:p>
    <w:p w14:paraId="4E04C0AD" w14:textId="77777777" w:rsidR="00822441" w:rsidRPr="000E7EF6" w:rsidRDefault="00822441" w:rsidP="00822441">
      <w:pPr>
        <w:jc w:val="center"/>
        <w:rPr>
          <w:sz w:val="22"/>
          <w:szCs w:val="22"/>
        </w:rPr>
      </w:pPr>
    </w:p>
    <w:p w14:paraId="27609C91" w14:textId="77777777" w:rsidR="00822441" w:rsidRPr="000E7EF6" w:rsidRDefault="00822441" w:rsidP="00822441">
      <w:pPr>
        <w:jc w:val="center"/>
        <w:rPr>
          <w:sz w:val="22"/>
          <w:szCs w:val="22"/>
        </w:rPr>
      </w:pPr>
    </w:p>
    <w:p w14:paraId="406339D9" w14:textId="77777777" w:rsidR="00822441" w:rsidRPr="000E7EF6" w:rsidRDefault="00822441" w:rsidP="00822441">
      <w:pPr>
        <w:jc w:val="center"/>
        <w:rPr>
          <w:sz w:val="22"/>
          <w:szCs w:val="22"/>
        </w:rPr>
      </w:pPr>
    </w:p>
    <w:p w14:paraId="39AF0523" w14:textId="77777777" w:rsidR="00822441" w:rsidRPr="000E7EF6" w:rsidRDefault="00822441" w:rsidP="00822441">
      <w:pPr>
        <w:jc w:val="center"/>
        <w:rPr>
          <w:sz w:val="22"/>
          <w:szCs w:val="22"/>
        </w:rPr>
      </w:pPr>
    </w:p>
    <w:p w14:paraId="0A64D840" w14:textId="77777777" w:rsidR="00822441" w:rsidRPr="000E7EF6" w:rsidRDefault="00822441" w:rsidP="00822441">
      <w:pPr>
        <w:jc w:val="center"/>
        <w:rPr>
          <w:sz w:val="22"/>
          <w:szCs w:val="22"/>
        </w:rPr>
      </w:pPr>
    </w:p>
    <w:p w14:paraId="59C8BC21" w14:textId="77777777" w:rsidR="00822441" w:rsidRPr="00E13CB9" w:rsidRDefault="00E13CB9" w:rsidP="00822441">
      <w:pPr>
        <w:spacing w:before="120"/>
        <w:jc w:val="center"/>
        <w:rPr>
          <w:b/>
          <w:sz w:val="28"/>
          <w:szCs w:val="28"/>
        </w:rPr>
      </w:pPr>
      <w:r w:rsidRPr="00E13CB9">
        <w:rPr>
          <w:b/>
          <w:sz w:val="28"/>
          <w:szCs w:val="28"/>
        </w:rPr>
        <w:t>Kultūras informācijas sistēm</w:t>
      </w:r>
      <w:r w:rsidR="000A1423">
        <w:rPr>
          <w:b/>
          <w:sz w:val="28"/>
          <w:szCs w:val="28"/>
        </w:rPr>
        <w:t>u centra</w:t>
      </w:r>
    </w:p>
    <w:p w14:paraId="04E636A0" w14:textId="77777777" w:rsidR="00822441" w:rsidRPr="00B864A4" w:rsidRDefault="00822441" w:rsidP="00822441">
      <w:pPr>
        <w:spacing w:before="120"/>
        <w:jc w:val="center"/>
        <w:rPr>
          <w:b/>
          <w:sz w:val="28"/>
          <w:szCs w:val="28"/>
        </w:rPr>
      </w:pPr>
      <w:r w:rsidRPr="00B864A4">
        <w:rPr>
          <w:b/>
          <w:sz w:val="28"/>
          <w:szCs w:val="28"/>
        </w:rPr>
        <w:t>Darba plāns</w:t>
      </w:r>
    </w:p>
    <w:p w14:paraId="0ECA5C8A" w14:textId="77777777" w:rsidR="00822441" w:rsidRPr="00B864A4" w:rsidRDefault="00822441" w:rsidP="00822441">
      <w:pPr>
        <w:spacing w:before="120"/>
        <w:jc w:val="center"/>
        <w:rPr>
          <w:b/>
          <w:sz w:val="28"/>
          <w:szCs w:val="28"/>
        </w:rPr>
      </w:pPr>
    </w:p>
    <w:p w14:paraId="044CC765" w14:textId="0ED2DFBB" w:rsidR="00822441" w:rsidRDefault="007A06C7" w:rsidP="00822441">
      <w:pPr>
        <w:spacing w:before="120"/>
        <w:jc w:val="center"/>
        <w:rPr>
          <w:b/>
          <w:sz w:val="28"/>
          <w:szCs w:val="28"/>
        </w:rPr>
      </w:pPr>
      <w:r>
        <w:rPr>
          <w:b/>
          <w:sz w:val="28"/>
          <w:szCs w:val="28"/>
        </w:rPr>
        <w:t>20</w:t>
      </w:r>
      <w:r w:rsidR="00F71C5C">
        <w:rPr>
          <w:b/>
          <w:sz w:val="28"/>
          <w:szCs w:val="28"/>
        </w:rPr>
        <w:t>2</w:t>
      </w:r>
      <w:r w:rsidR="00622CB7">
        <w:rPr>
          <w:b/>
          <w:sz w:val="28"/>
          <w:szCs w:val="28"/>
        </w:rPr>
        <w:t>2</w:t>
      </w:r>
      <w:r w:rsidR="00822441" w:rsidRPr="00B864A4">
        <w:rPr>
          <w:b/>
          <w:sz w:val="28"/>
          <w:szCs w:val="28"/>
        </w:rPr>
        <w:t xml:space="preserve">.gads </w:t>
      </w:r>
    </w:p>
    <w:p w14:paraId="4ADDC134" w14:textId="1E1F4C2B" w:rsidR="004A7AD2" w:rsidRPr="00B864A4" w:rsidRDefault="004A7AD2" w:rsidP="00822441">
      <w:pPr>
        <w:spacing w:before="120"/>
        <w:jc w:val="center"/>
        <w:rPr>
          <w:b/>
          <w:sz w:val="28"/>
          <w:szCs w:val="28"/>
        </w:rPr>
      </w:pPr>
      <w:r>
        <w:rPr>
          <w:b/>
          <w:sz w:val="28"/>
          <w:szCs w:val="28"/>
        </w:rPr>
        <w:t>(aktualizēts 03.10.2022.)</w:t>
      </w:r>
    </w:p>
    <w:p w14:paraId="108A1615" w14:textId="77777777" w:rsidR="00822441" w:rsidRPr="00B864A4" w:rsidRDefault="00822441" w:rsidP="00822441">
      <w:pPr>
        <w:spacing w:before="120"/>
        <w:jc w:val="center"/>
        <w:rPr>
          <w:b/>
          <w:sz w:val="28"/>
          <w:szCs w:val="28"/>
        </w:rPr>
      </w:pPr>
    </w:p>
    <w:p w14:paraId="1C7DD370" w14:textId="77777777" w:rsidR="00822441" w:rsidRPr="00B864A4" w:rsidRDefault="00822441" w:rsidP="00822441">
      <w:pPr>
        <w:spacing w:before="120"/>
        <w:jc w:val="center"/>
        <w:rPr>
          <w:b/>
          <w:sz w:val="28"/>
          <w:szCs w:val="28"/>
        </w:rPr>
      </w:pPr>
    </w:p>
    <w:p w14:paraId="22251ED2" w14:textId="77777777" w:rsidR="00822441" w:rsidRPr="00B864A4" w:rsidRDefault="00822441" w:rsidP="00822441">
      <w:pPr>
        <w:spacing w:before="120"/>
        <w:jc w:val="center"/>
        <w:rPr>
          <w:b/>
          <w:sz w:val="28"/>
          <w:szCs w:val="28"/>
        </w:rPr>
      </w:pPr>
    </w:p>
    <w:p w14:paraId="051C1B6F" w14:textId="77777777" w:rsidR="00822441" w:rsidRDefault="00822441" w:rsidP="00822441">
      <w:pPr>
        <w:spacing w:before="120"/>
        <w:jc w:val="center"/>
        <w:rPr>
          <w:b/>
          <w:sz w:val="22"/>
          <w:szCs w:val="22"/>
        </w:rPr>
      </w:pPr>
    </w:p>
    <w:p w14:paraId="22552D32" w14:textId="77777777" w:rsidR="00822441" w:rsidRDefault="00822441" w:rsidP="00822441">
      <w:pPr>
        <w:spacing w:before="120"/>
        <w:jc w:val="center"/>
        <w:rPr>
          <w:b/>
          <w:sz w:val="22"/>
          <w:szCs w:val="22"/>
        </w:rPr>
      </w:pPr>
    </w:p>
    <w:p w14:paraId="38B38FA9" w14:textId="77777777" w:rsidR="00822441" w:rsidRDefault="00822441" w:rsidP="00822441">
      <w:pPr>
        <w:spacing w:before="120"/>
        <w:jc w:val="center"/>
        <w:rPr>
          <w:b/>
          <w:sz w:val="22"/>
          <w:szCs w:val="22"/>
        </w:rPr>
      </w:pPr>
    </w:p>
    <w:p w14:paraId="5B9B1E95" w14:textId="77777777" w:rsidR="0006372D" w:rsidRDefault="0006372D" w:rsidP="00822441">
      <w:pPr>
        <w:spacing w:before="120"/>
        <w:jc w:val="center"/>
        <w:rPr>
          <w:b/>
          <w:sz w:val="22"/>
          <w:szCs w:val="22"/>
        </w:rPr>
      </w:pPr>
    </w:p>
    <w:p w14:paraId="68F13250" w14:textId="77777777" w:rsidR="0006372D" w:rsidRDefault="0006372D" w:rsidP="00822441">
      <w:pPr>
        <w:spacing w:before="120"/>
        <w:jc w:val="center"/>
        <w:rPr>
          <w:b/>
          <w:sz w:val="22"/>
          <w:szCs w:val="22"/>
        </w:rPr>
      </w:pPr>
    </w:p>
    <w:p w14:paraId="08240E64" w14:textId="77777777" w:rsidR="0006372D" w:rsidRDefault="0006372D" w:rsidP="00822441">
      <w:pPr>
        <w:spacing w:before="120"/>
        <w:jc w:val="center"/>
        <w:rPr>
          <w:b/>
          <w:sz w:val="22"/>
          <w:szCs w:val="22"/>
        </w:rPr>
      </w:pPr>
    </w:p>
    <w:p w14:paraId="6A48D84F" w14:textId="77777777" w:rsidR="0006372D" w:rsidRDefault="0006372D" w:rsidP="00822441">
      <w:pPr>
        <w:spacing w:before="120"/>
        <w:jc w:val="center"/>
        <w:rPr>
          <w:b/>
          <w:sz w:val="22"/>
          <w:szCs w:val="22"/>
        </w:rPr>
      </w:pPr>
    </w:p>
    <w:p w14:paraId="079F4191" w14:textId="77777777" w:rsidR="0006372D" w:rsidRDefault="0006372D" w:rsidP="00822441">
      <w:pPr>
        <w:spacing w:before="120"/>
        <w:jc w:val="center"/>
        <w:rPr>
          <w:b/>
          <w:sz w:val="22"/>
          <w:szCs w:val="22"/>
        </w:rPr>
      </w:pPr>
    </w:p>
    <w:p w14:paraId="03A31C9D" w14:textId="77777777" w:rsidR="0006372D" w:rsidRDefault="0006372D" w:rsidP="00822441">
      <w:pPr>
        <w:spacing w:before="120"/>
        <w:jc w:val="center"/>
        <w:rPr>
          <w:b/>
          <w:sz w:val="22"/>
          <w:szCs w:val="22"/>
        </w:rPr>
      </w:pPr>
    </w:p>
    <w:p w14:paraId="238D6AB5" w14:textId="77777777" w:rsidR="0006372D" w:rsidRDefault="0006372D" w:rsidP="00822441">
      <w:pPr>
        <w:spacing w:before="120"/>
        <w:jc w:val="center"/>
        <w:rPr>
          <w:b/>
          <w:sz w:val="22"/>
          <w:szCs w:val="22"/>
        </w:rPr>
      </w:pPr>
    </w:p>
    <w:p w14:paraId="03437A06" w14:textId="77777777" w:rsidR="0006372D" w:rsidRDefault="0006372D" w:rsidP="00822441">
      <w:pPr>
        <w:spacing w:before="120"/>
        <w:jc w:val="center"/>
        <w:rPr>
          <w:b/>
          <w:sz w:val="22"/>
          <w:szCs w:val="22"/>
        </w:rPr>
      </w:pPr>
    </w:p>
    <w:p w14:paraId="4EACEA9B" w14:textId="77777777" w:rsidR="00822441" w:rsidRPr="005E7855" w:rsidRDefault="00822441" w:rsidP="00822441">
      <w:pPr>
        <w:rPr>
          <w:b/>
          <w:sz w:val="28"/>
          <w:szCs w:val="28"/>
        </w:rPr>
      </w:pPr>
      <w:r w:rsidRPr="005E7855">
        <w:rPr>
          <w:b/>
          <w:sz w:val="28"/>
          <w:szCs w:val="28"/>
        </w:rPr>
        <w:t>IEVADS</w:t>
      </w:r>
    </w:p>
    <w:p w14:paraId="5AB11F84" w14:textId="1EC3D031" w:rsidR="00FA305A" w:rsidRPr="005E7855" w:rsidRDefault="00822441" w:rsidP="00F77F7E">
      <w:pPr>
        <w:spacing w:before="120"/>
        <w:jc w:val="both"/>
      </w:pPr>
      <w:r w:rsidRPr="005E7855">
        <w:t>Kultūras</w:t>
      </w:r>
      <w:r w:rsidR="00CD3658" w:rsidRPr="005E7855">
        <w:t xml:space="preserve"> informācijas sistēm</w:t>
      </w:r>
      <w:r w:rsidR="00DB3448" w:rsidRPr="005E7855">
        <w:t>u centra</w:t>
      </w:r>
      <w:r w:rsidR="00D279E0" w:rsidRPr="005E7855">
        <w:t xml:space="preserve"> (turpmāk – KISC)</w:t>
      </w:r>
      <w:r w:rsidR="00DB3448" w:rsidRPr="005E7855">
        <w:t xml:space="preserve"> </w:t>
      </w:r>
      <w:r w:rsidR="00D279E0" w:rsidRPr="005E7855">
        <w:t>D</w:t>
      </w:r>
      <w:r w:rsidRPr="005E7855">
        <w:t xml:space="preserve">arba plāns </w:t>
      </w:r>
      <w:r w:rsidR="007A06C7" w:rsidRPr="005E7855">
        <w:t>20</w:t>
      </w:r>
      <w:r w:rsidR="00FB1C5B">
        <w:t>2</w:t>
      </w:r>
      <w:r w:rsidR="00A95BE0">
        <w:t>2</w:t>
      </w:r>
      <w:r w:rsidRPr="005E7855">
        <w:t xml:space="preserve">.gadam ir </w:t>
      </w:r>
      <w:r w:rsidR="00D279E0" w:rsidRPr="005E7855">
        <w:t xml:space="preserve">iestādes </w:t>
      </w:r>
      <w:r w:rsidRPr="005E7855">
        <w:t>īstermiņa plānošanas dokuments.</w:t>
      </w:r>
      <w:r w:rsidR="00D279E0" w:rsidRPr="005E7855">
        <w:t xml:space="preserve"> Tas izstrādāts, ievērojot politikas plānošanas dokumentos </w:t>
      </w:r>
      <w:r w:rsidR="00DA3144" w:rsidRPr="005E7855">
        <w:t>noteiktos mērķus, prioritātes un uzdevumus</w:t>
      </w:r>
      <w:r w:rsidR="00A159C7">
        <w:t>.</w:t>
      </w:r>
    </w:p>
    <w:p w14:paraId="5812E850" w14:textId="77777777" w:rsidR="00FA305A" w:rsidRPr="005E7855" w:rsidRDefault="00FA305A" w:rsidP="007445A6">
      <w:pPr>
        <w:pStyle w:val="Sarakstarindkopa"/>
        <w:numPr>
          <w:ilvl w:val="0"/>
          <w:numId w:val="22"/>
        </w:numPr>
        <w:autoSpaceDE w:val="0"/>
        <w:autoSpaceDN w:val="0"/>
        <w:adjustRightInd w:val="0"/>
        <w:spacing w:before="120"/>
        <w:ind w:left="0" w:firstLine="426"/>
        <w:jc w:val="both"/>
        <w:rPr>
          <w:rFonts w:eastAsiaTheme="minorHAnsi"/>
          <w:lang w:eastAsia="en-US"/>
        </w:rPr>
      </w:pPr>
      <w:r w:rsidRPr="005E7855">
        <w:rPr>
          <w:rFonts w:eastAsiaTheme="minorHAnsi"/>
          <w:b/>
          <w:lang w:eastAsia="en-US"/>
        </w:rPr>
        <w:t>„Latvija2030”</w:t>
      </w:r>
      <w:r w:rsidRPr="005E7855">
        <w:rPr>
          <w:rFonts w:eastAsiaTheme="minorHAnsi"/>
          <w:lang w:eastAsia="en-US"/>
        </w:rPr>
        <w:t xml:space="preserve"> - Latvijas ilgtspējīgas attīstības stratēģija līdz 2030. gadam </w:t>
      </w:r>
    </w:p>
    <w:p w14:paraId="68672B56" w14:textId="77777777" w:rsidR="008124B8" w:rsidRPr="005E7855" w:rsidRDefault="008124B8" w:rsidP="00F77F7E">
      <w:pPr>
        <w:pStyle w:val="Sarakstarindkopa"/>
        <w:autoSpaceDE w:val="0"/>
        <w:autoSpaceDN w:val="0"/>
        <w:adjustRightInd w:val="0"/>
        <w:ind w:left="0" w:firstLine="426"/>
        <w:jc w:val="both"/>
        <w:rPr>
          <w:rFonts w:eastAsiaTheme="minorHAnsi"/>
          <w:lang w:eastAsia="en-US"/>
        </w:rPr>
      </w:pPr>
    </w:p>
    <w:p w14:paraId="58F6801F" w14:textId="77777777" w:rsidR="002743F3" w:rsidRPr="005E7855" w:rsidRDefault="00F77F7E" w:rsidP="00F77F7E">
      <w:pPr>
        <w:pStyle w:val="Sarakstarindkopa"/>
        <w:autoSpaceDE w:val="0"/>
        <w:autoSpaceDN w:val="0"/>
        <w:adjustRightInd w:val="0"/>
        <w:ind w:left="0"/>
        <w:jc w:val="both"/>
      </w:pPr>
      <w:r w:rsidRPr="005E7855">
        <w:rPr>
          <w:rFonts w:eastAsiaTheme="minorHAnsi"/>
          <w:lang w:eastAsia="en-US"/>
        </w:rPr>
        <w:t xml:space="preserve">Latvijas ilgtspējīgas attīstības stratēģijas līdz 2030. gadam </w:t>
      </w:r>
      <w:r w:rsidRPr="005E7855">
        <w:rPr>
          <w:rFonts w:eastAsiaTheme="minorHAnsi"/>
          <w:u w:val="single"/>
          <w:lang w:eastAsia="en-US"/>
        </w:rPr>
        <w:t>p</w:t>
      </w:r>
      <w:r w:rsidR="008124B8" w:rsidRPr="005E7855">
        <w:rPr>
          <w:rFonts w:eastAsiaTheme="minorHAnsi"/>
          <w:u w:val="single"/>
          <w:lang w:eastAsia="en-US"/>
        </w:rPr>
        <w:t>irmā prioritāte</w:t>
      </w:r>
      <w:r w:rsidR="008124B8" w:rsidRPr="005E7855">
        <w:rPr>
          <w:rFonts w:eastAsiaTheme="minorHAnsi"/>
          <w:lang w:eastAsia="en-US"/>
        </w:rPr>
        <w:t xml:space="preserve"> ir Latvijas kultūras telpas attīstība</w:t>
      </w:r>
      <w:r w:rsidRPr="005E7855">
        <w:rPr>
          <w:rFonts w:eastAsiaTheme="minorHAnsi"/>
          <w:lang w:eastAsia="en-US"/>
        </w:rPr>
        <w:t xml:space="preserve">. </w:t>
      </w:r>
      <w:r w:rsidR="002743F3" w:rsidRPr="005E7855">
        <w:rPr>
          <w:u w:val="single"/>
        </w:rPr>
        <w:t xml:space="preserve">Mērķis </w:t>
      </w:r>
      <w:r w:rsidR="002743F3" w:rsidRPr="005E7855">
        <w:t xml:space="preserve">- </w:t>
      </w:r>
      <w:r w:rsidRPr="005E7855">
        <w:t>s</w:t>
      </w:r>
      <w:r w:rsidR="002743F3" w:rsidRPr="005E7855">
        <w:t>aglabāt un attīstīt Latvijas kultūras kapitālu un veicināt piederības izjūtu Latvijas kultūras telpai, attīstot sabiedrības radošumā balstītu konkurētspējīgu nacionālo identitāti un veidojot Latvijā kvalitatīvu kultūrvidi.</w:t>
      </w:r>
    </w:p>
    <w:p w14:paraId="039E0519" w14:textId="77777777" w:rsidR="003055A2" w:rsidRPr="005E7855" w:rsidRDefault="003055A2" w:rsidP="00F77F7E">
      <w:pPr>
        <w:pStyle w:val="Default"/>
        <w:ind w:firstLine="426"/>
        <w:jc w:val="both"/>
        <w:rPr>
          <w:color w:val="auto"/>
        </w:rPr>
      </w:pPr>
    </w:p>
    <w:p w14:paraId="60364FC5" w14:textId="34B15F44" w:rsidR="003055A2" w:rsidRPr="005E7855" w:rsidRDefault="00BA589B" w:rsidP="00BA589B">
      <w:pPr>
        <w:pStyle w:val="Sarakstarindkopa"/>
        <w:numPr>
          <w:ilvl w:val="0"/>
          <w:numId w:val="22"/>
        </w:numPr>
        <w:jc w:val="both"/>
        <w:rPr>
          <w:b/>
        </w:rPr>
      </w:pPr>
      <w:r w:rsidRPr="00BA589B">
        <w:rPr>
          <w:b/>
        </w:rPr>
        <w:t>Latvijas Nacionālais attīstības plāns 2021. - 2027. gadam</w:t>
      </w:r>
      <w:r w:rsidR="003055A2" w:rsidRPr="005E7855">
        <w:rPr>
          <w:b/>
        </w:rPr>
        <w:t xml:space="preserve"> </w:t>
      </w:r>
    </w:p>
    <w:p w14:paraId="1E9F218B" w14:textId="77777777" w:rsidR="00F77F7E" w:rsidRPr="005E7855" w:rsidRDefault="00F77F7E" w:rsidP="00F77F7E">
      <w:pPr>
        <w:jc w:val="both"/>
        <w:rPr>
          <w:b/>
          <w:bCs/>
        </w:rPr>
      </w:pPr>
    </w:p>
    <w:p w14:paraId="1ABEA411" w14:textId="05738D0E" w:rsidR="001D4321" w:rsidRDefault="001D4321" w:rsidP="001D4321">
      <w:pPr>
        <w:jc w:val="both"/>
      </w:pPr>
      <w:r>
        <w:t xml:space="preserve">Prioritāte “Kultūra un sports aktīvai un pilnvērtīgai dzīvei” </w:t>
      </w:r>
    </w:p>
    <w:p w14:paraId="7C865BA0" w14:textId="1B86BAF2" w:rsidR="001D4321" w:rsidRPr="005E7855" w:rsidRDefault="001D4321" w:rsidP="001D4321">
      <w:pPr>
        <w:jc w:val="both"/>
      </w:pPr>
      <w:r>
        <w:t>Prioritāte “Vienota, droša un atvērta sabiedrība”</w:t>
      </w:r>
    </w:p>
    <w:p w14:paraId="18785672" w14:textId="77777777" w:rsidR="001E7536" w:rsidRPr="005E7855" w:rsidRDefault="001E7536" w:rsidP="00F77F7E">
      <w:pPr>
        <w:ind w:firstLine="426"/>
        <w:jc w:val="both"/>
      </w:pPr>
    </w:p>
    <w:p w14:paraId="5B992097" w14:textId="77777777" w:rsidR="001F590F" w:rsidRPr="005E7855" w:rsidRDefault="00F77F7E" w:rsidP="007445A6">
      <w:pPr>
        <w:pStyle w:val="Sarakstarindkopa"/>
        <w:numPr>
          <w:ilvl w:val="0"/>
          <w:numId w:val="22"/>
        </w:numPr>
        <w:ind w:left="0" w:firstLine="426"/>
        <w:jc w:val="both"/>
        <w:rPr>
          <w:b/>
        </w:rPr>
      </w:pPr>
      <w:r w:rsidRPr="005E7855">
        <w:rPr>
          <w:b/>
        </w:rPr>
        <w:t>V</w:t>
      </w:r>
      <w:r w:rsidR="001F590F" w:rsidRPr="005E7855">
        <w:rPr>
          <w:b/>
        </w:rPr>
        <w:t>aldības rīcības plān</w:t>
      </w:r>
      <w:r w:rsidRPr="005E7855">
        <w:rPr>
          <w:b/>
        </w:rPr>
        <w:t>s.</w:t>
      </w:r>
    </w:p>
    <w:p w14:paraId="1C841E25" w14:textId="77777777" w:rsidR="00F77F7E" w:rsidRPr="005E7855" w:rsidRDefault="00F77F7E" w:rsidP="00F77F7E">
      <w:pPr>
        <w:pStyle w:val="Sarakstarindkopa"/>
        <w:ind w:left="426"/>
        <w:jc w:val="both"/>
        <w:rPr>
          <w:b/>
        </w:rPr>
      </w:pPr>
    </w:p>
    <w:p w14:paraId="13852A64" w14:textId="77777777" w:rsidR="001F590F" w:rsidRPr="005E7855" w:rsidRDefault="00F77F7E" w:rsidP="00F77F7E">
      <w:pPr>
        <w:pStyle w:val="Sarakstarindkopa"/>
        <w:ind w:left="0"/>
        <w:jc w:val="both"/>
      </w:pPr>
      <w:r w:rsidRPr="005E7855">
        <w:t xml:space="preserve">Uzdevuma un pasākuma numurs - 071. 71.2. </w:t>
      </w:r>
      <w:r w:rsidR="001F590F" w:rsidRPr="005E7855">
        <w:t>Padziļināsim kultūras un kultūras mantojuma vērtības izpratni Latvijas sabiedrībā. Nodrošināsim izcilu un daudzveidīgu kultūras pakalpojumu izveidi un pieejamību pēc iespējas lielākai sabiedrības daļai, tai skaitā pilnveidojot Valsts kultūrkapitāla fonda finansēšanas modeli. Atbalstīsim Latvijas reģionu kultūras un valodas savdabības kā kopīgās nacionālās identitātes nozīmīgas daļas uzturēšanu</w:t>
      </w:r>
      <w:r w:rsidRPr="005E7855">
        <w:t>.</w:t>
      </w:r>
      <w:r w:rsidR="001F590F" w:rsidRPr="005E7855">
        <w:t xml:space="preserve"> </w:t>
      </w:r>
    </w:p>
    <w:p w14:paraId="76B7F399" w14:textId="77777777" w:rsidR="001F590F" w:rsidRPr="005E7855" w:rsidRDefault="001F590F" w:rsidP="00F77F7E">
      <w:pPr>
        <w:ind w:firstLine="426"/>
        <w:jc w:val="both"/>
      </w:pPr>
    </w:p>
    <w:p w14:paraId="7F4718D6" w14:textId="77777777" w:rsidR="00DA42B7" w:rsidRPr="00DA42B7" w:rsidRDefault="00DA42B7" w:rsidP="0094166D">
      <w:pPr>
        <w:pStyle w:val="Sarakstarindkopa"/>
        <w:numPr>
          <w:ilvl w:val="0"/>
          <w:numId w:val="22"/>
        </w:numPr>
        <w:jc w:val="both"/>
        <w:rPr>
          <w:b/>
        </w:rPr>
      </w:pPr>
      <w:r w:rsidRPr="00DA42B7">
        <w:rPr>
          <w:b/>
        </w:rPr>
        <w:t xml:space="preserve">KM rīkojums 17.07.2020. Nr.2.5-1-106 un rīkojuma grozījumi 30.12.2020. Nr.2.5-1-204 </w:t>
      </w:r>
      <w:r w:rsidRPr="00DA42B7">
        <w:rPr>
          <w:b/>
          <w:i/>
        </w:rPr>
        <w:t>Par informācijas un komunikāciju tehnoloģiju pārvaldību kultūras resorā</w:t>
      </w:r>
      <w:r w:rsidRPr="00DA42B7">
        <w:rPr>
          <w:b/>
        </w:rPr>
        <w:t>.</w:t>
      </w:r>
    </w:p>
    <w:p w14:paraId="1053C6A6" w14:textId="77777777" w:rsidR="00DA42B7" w:rsidRDefault="00DA42B7" w:rsidP="00DA42B7">
      <w:pPr>
        <w:jc w:val="both"/>
      </w:pPr>
    </w:p>
    <w:p w14:paraId="7D4E8F57" w14:textId="7B30C317" w:rsidR="00DA42B7" w:rsidRDefault="00DA42B7" w:rsidP="00DA42B7">
      <w:pPr>
        <w:jc w:val="both"/>
      </w:pPr>
      <w:r>
        <w:t>Saskaņā ar 17.07.2020. KM rīkojumu Nr.2.5-1-106 un rīkojuma grozījumiem 30.12.2020. Nr.2.5-1-204 Par informācijas un komunikāciju tehnoloģiju pārvaldību kultūras resorā nodrošināt KISC darbību kā Kultūras ministrijas resora IKT organizācijai atbilstoši koncepcijai „Valsts informācijas un komunikācijas tehnoloģiju pārvaldības organizatoriskais modelis” (atbalstīta ar Ministru kabineta 2013.gada 19.februāra rīkojumu Nr.57). Tik</w:t>
      </w:r>
      <w:r w:rsidR="008D486A">
        <w:t>a</w:t>
      </w:r>
      <w:r>
        <w:t xml:space="preserve"> plānots, ka sākot ar 2021.gada 1.jūliju KISC kļūs par vienoto IKT pārvaldītāju Kultūras ministrijas resorā apvienojot gan iestāžu cilvēkresursus, gan finanšu resursus (izņemot </w:t>
      </w:r>
      <w:r w:rsidR="008D486A">
        <w:t>Latvijas Nacionālo bibliotēku). Tā kā 2021.gadā reorganizācija netika veikta, uzdevums ir aktuāls arī 2022.gadā.</w:t>
      </w:r>
    </w:p>
    <w:p w14:paraId="25EA248A" w14:textId="77777777" w:rsidR="00DA42B7" w:rsidRDefault="00DA42B7" w:rsidP="00DA42B7">
      <w:pPr>
        <w:jc w:val="both"/>
      </w:pPr>
    </w:p>
    <w:p w14:paraId="0BC3F786" w14:textId="3CAE3538" w:rsidR="00DA3144" w:rsidRPr="005E7855" w:rsidRDefault="00DA3144" w:rsidP="00822441">
      <w:pPr>
        <w:spacing w:before="120"/>
        <w:jc w:val="both"/>
      </w:pPr>
      <w:r w:rsidRPr="005E7855">
        <w:t>Darba plāns sagatavots saskaņā ar Ministru kabineta 2014.gada 2.decembra noteikumu Nr.737 “</w:t>
      </w:r>
      <w:r w:rsidR="001F4D25" w:rsidRPr="005E7855">
        <w:t xml:space="preserve">Attīstības plānošanas dokumentu izstrādes un ietekmes izvērtēšanas noteikumi” </w:t>
      </w:r>
      <w:r w:rsidR="00BB3145" w:rsidRPr="005E7855">
        <w:t xml:space="preserve">56. un 57.punktu un likumu “Par valsts budžetu </w:t>
      </w:r>
      <w:r w:rsidR="007A06C7" w:rsidRPr="005E7855">
        <w:t>20</w:t>
      </w:r>
      <w:r w:rsidR="00AF4707">
        <w:t>2</w:t>
      </w:r>
      <w:r w:rsidR="00130CDB">
        <w:t>2</w:t>
      </w:r>
      <w:r w:rsidR="00BB3145" w:rsidRPr="005E7855">
        <w:t>.gadam”.</w:t>
      </w:r>
    </w:p>
    <w:p w14:paraId="3686C60F" w14:textId="77777777" w:rsidR="00B76FA3" w:rsidRPr="005E7855" w:rsidRDefault="00B76FA3" w:rsidP="00B76FA3">
      <w:pPr>
        <w:spacing w:before="120"/>
        <w:jc w:val="both"/>
      </w:pPr>
    </w:p>
    <w:tbl>
      <w:tblPr>
        <w:tblStyle w:val="Reatabula"/>
        <w:tblW w:w="0" w:type="auto"/>
        <w:tblLook w:val="04A0" w:firstRow="1" w:lastRow="0" w:firstColumn="1" w:lastColumn="0" w:noHBand="0" w:noVBand="1"/>
      </w:tblPr>
      <w:tblGrid>
        <w:gridCol w:w="1577"/>
        <w:gridCol w:w="5552"/>
        <w:gridCol w:w="1762"/>
      </w:tblGrid>
      <w:tr w:rsidR="00B76FA3" w:rsidRPr="005E7855" w14:paraId="6470541A" w14:textId="77777777" w:rsidTr="00620733">
        <w:tc>
          <w:tcPr>
            <w:tcW w:w="1603" w:type="dxa"/>
          </w:tcPr>
          <w:p w14:paraId="6B68EB7D" w14:textId="77777777" w:rsidR="00B76FA3" w:rsidRPr="005E7855" w:rsidRDefault="00B76FA3" w:rsidP="00620733">
            <w:pPr>
              <w:spacing w:before="120"/>
              <w:jc w:val="center"/>
            </w:pPr>
            <w:r w:rsidRPr="005E7855">
              <w:t>Kods</w:t>
            </w:r>
          </w:p>
        </w:tc>
        <w:tc>
          <w:tcPr>
            <w:tcW w:w="5735" w:type="dxa"/>
          </w:tcPr>
          <w:p w14:paraId="331F0389" w14:textId="77777777" w:rsidR="00B76FA3" w:rsidRPr="005E7855" w:rsidRDefault="00B76FA3" w:rsidP="00620733">
            <w:pPr>
              <w:spacing w:before="120"/>
              <w:jc w:val="center"/>
            </w:pPr>
            <w:r w:rsidRPr="005E7855">
              <w:t>Valsts budžeta programma</w:t>
            </w:r>
          </w:p>
        </w:tc>
        <w:tc>
          <w:tcPr>
            <w:tcW w:w="1779" w:type="dxa"/>
          </w:tcPr>
          <w:p w14:paraId="47D7729D" w14:textId="77777777" w:rsidR="00B76FA3" w:rsidRPr="005E7855" w:rsidRDefault="00B76FA3" w:rsidP="00620733">
            <w:pPr>
              <w:spacing w:before="120"/>
              <w:jc w:val="center"/>
            </w:pPr>
            <w:r w:rsidRPr="005E7855">
              <w:t>Finansējums</w:t>
            </w:r>
          </w:p>
          <w:p w14:paraId="2F54D4B1" w14:textId="77777777" w:rsidR="00B76FA3" w:rsidRPr="005E7855" w:rsidRDefault="00B76FA3" w:rsidP="00620733">
            <w:pPr>
              <w:spacing w:before="120"/>
              <w:jc w:val="center"/>
            </w:pPr>
            <w:r w:rsidRPr="005E7855">
              <w:t>EUR</w:t>
            </w:r>
          </w:p>
        </w:tc>
      </w:tr>
      <w:tr w:rsidR="00B76FA3" w:rsidRPr="005E7855" w14:paraId="446C8320" w14:textId="77777777" w:rsidTr="00620733">
        <w:tc>
          <w:tcPr>
            <w:tcW w:w="1603" w:type="dxa"/>
          </w:tcPr>
          <w:p w14:paraId="4457666D" w14:textId="77777777" w:rsidR="00B76FA3" w:rsidRPr="005E7855" w:rsidRDefault="00B76FA3" w:rsidP="00620733">
            <w:pPr>
              <w:spacing w:before="120"/>
              <w:jc w:val="both"/>
            </w:pPr>
            <w:r w:rsidRPr="005E7855">
              <w:t>21.00.00</w:t>
            </w:r>
          </w:p>
        </w:tc>
        <w:tc>
          <w:tcPr>
            <w:tcW w:w="5735" w:type="dxa"/>
          </w:tcPr>
          <w:p w14:paraId="68013C89" w14:textId="77777777" w:rsidR="00B76FA3" w:rsidRPr="005E7855" w:rsidRDefault="00B76FA3" w:rsidP="00620733">
            <w:pPr>
              <w:spacing w:before="120"/>
              <w:jc w:val="both"/>
            </w:pPr>
            <w:r w:rsidRPr="005E7855">
              <w:t>Programma „Kultūras mantojums”.</w:t>
            </w:r>
          </w:p>
        </w:tc>
        <w:tc>
          <w:tcPr>
            <w:tcW w:w="1779" w:type="dxa"/>
          </w:tcPr>
          <w:p w14:paraId="127C44EA" w14:textId="77777777" w:rsidR="00B76FA3" w:rsidRPr="005E7855" w:rsidRDefault="00B76FA3" w:rsidP="00620733">
            <w:pPr>
              <w:spacing w:before="120"/>
              <w:jc w:val="center"/>
            </w:pPr>
            <w:r>
              <w:t>1 869 954</w:t>
            </w:r>
            <w:r w:rsidRPr="005E7855">
              <w:t xml:space="preserve">, t.sk. pašu ieņēmumi </w:t>
            </w:r>
            <w:r>
              <w:t>915</w:t>
            </w:r>
            <w:r w:rsidRPr="005E7855">
              <w:t xml:space="preserve"> 000</w:t>
            </w:r>
          </w:p>
        </w:tc>
      </w:tr>
      <w:tr w:rsidR="00B76FA3" w:rsidRPr="005E7855" w14:paraId="3C140655" w14:textId="77777777" w:rsidTr="00620733">
        <w:tc>
          <w:tcPr>
            <w:tcW w:w="1603" w:type="dxa"/>
          </w:tcPr>
          <w:p w14:paraId="11EF2C5C" w14:textId="77777777" w:rsidR="00B76FA3" w:rsidRPr="005E7855" w:rsidRDefault="00B76FA3" w:rsidP="00620733">
            <w:pPr>
              <w:spacing w:before="120"/>
              <w:jc w:val="both"/>
            </w:pPr>
            <w:r w:rsidRPr="005E7855">
              <w:lastRenderedPageBreak/>
              <w:t>22.00.00</w:t>
            </w:r>
          </w:p>
        </w:tc>
        <w:tc>
          <w:tcPr>
            <w:tcW w:w="5735" w:type="dxa"/>
          </w:tcPr>
          <w:p w14:paraId="1F856EB6" w14:textId="77777777" w:rsidR="00B76FA3" w:rsidRPr="005E7855" w:rsidRDefault="00B76FA3" w:rsidP="00620733">
            <w:pPr>
              <w:spacing w:before="120"/>
              <w:jc w:val="both"/>
            </w:pPr>
            <w:r w:rsidRPr="005E7855">
              <w:t>Programma „Kultūras projekti un investīcijas”, apakšprogramma „Valsts vienotā bibliotēku informācijas sistēma”.</w:t>
            </w:r>
          </w:p>
        </w:tc>
        <w:tc>
          <w:tcPr>
            <w:tcW w:w="1779" w:type="dxa"/>
          </w:tcPr>
          <w:p w14:paraId="5CF4F2D0" w14:textId="77777777" w:rsidR="00B76FA3" w:rsidRPr="005E7855" w:rsidRDefault="00B76FA3" w:rsidP="00620733">
            <w:pPr>
              <w:spacing w:before="120"/>
              <w:jc w:val="center"/>
            </w:pPr>
            <w:r>
              <w:t>318 774</w:t>
            </w:r>
          </w:p>
        </w:tc>
      </w:tr>
      <w:tr w:rsidR="00B76FA3" w:rsidRPr="005E7855" w14:paraId="668EA1B3" w14:textId="77777777" w:rsidTr="00620733">
        <w:tc>
          <w:tcPr>
            <w:tcW w:w="1603" w:type="dxa"/>
          </w:tcPr>
          <w:p w14:paraId="6743AC84" w14:textId="77777777" w:rsidR="00B76FA3" w:rsidRPr="005E7855" w:rsidRDefault="00B76FA3" w:rsidP="00620733">
            <w:pPr>
              <w:spacing w:before="120"/>
              <w:jc w:val="both"/>
            </w:pPr>
            <w:r w:rsidRPr="005E7855">
              <w:t>62.06.00</w:t>
            </w:r>
          </w:p>
        </w:tc>
        <w:tc>
          <w:tcPr>
            <w:tcW w:w="5735" w:type="dxa"/>
          </w:tcPr>
          <w:p w14:paraId="2A3E224A" w14:textId="77777777" w:rsidR="00B76FA3" w:rsidRPr="005E7855" w:rsidRDefault="00B76FA3" w:rsidP="00620733">
            <w:pPr>
              <w:spacing w:before="120"/>
              <w:jc w:val="both"/>
            </w:pPr>
            <w:r w:rsidRPr="005E7855">
              <w:t>Programmas ”Eiropas Reģionālās attīstības fonda (ERAF) projektu un pasākumu īstenošana” apakšprogrammā ”Eiropas Reģionālās attīstības fonda (ERAF) projektu un pasākumu īstenošana (2014-2020)”. Projekts „Kultūras mantojuma digitalizācija”</w:t>
            </w:r>
            <w:r>
              <w:t xml:space="preserve"> (2.kārta)</w:t>
            </w:r>
          </w:p>
        </w:tc>
        <w:tc>
          <w:tcPr>
            <w:tcW w:w="1779" w:type="dxa"/>
          </w:tcPr>
          <w:p w14:paraId="2CB63EA9" w14:textId="77777777" w:rsidR="00B76FA3" w:rsidRPr="005E7855" w:rsidRDefault="00B76FA3" w:rsidP="00620733">
            <w:pPr>
              <w:spacing w:before="120"/>
              <w:jc w:val="center"/>
            </w:pPr>
            <w:r>
              <w:t>265 439</w:t>
            </w:r>
          </w:p>
        </w:tc>
      </w:tr>
      <w:tr w:rsidR="00B76FA3" w:rsidRPr="005E7855" w14:paraId="5B6CEA56" w14:textId="77777777" w:rsidTr="00620733">
        <w:tc>
          <w:tcPr>
            <w:tcW w:w="1603" w:type="dxa"/>
          </w:tcPr>
          <w:p w14:paraId="08DE34BC" w14:textId="77777777" w:rsidR="00B76FA3" w:rsidRPr="005E7855" w:rsidRDefault="00B76FA3" w:rsidP="00620733">
            <w:r>
              <w:t>70.15.00</w:t>
            </w:r>
          </w:p>
        </w:tc>
        <w:tc>
          <w:tcPr>
            <w:tcW w:w="5735" w:type="dxa"/>
          </w:tcPr>
          <w:p w14:paraId="4F99C891" w14:textId="77777777" w:rsidR="00B76FA3" w:rsidRPr="005E7855" w:rsidRDefault="00B76FA3" w:rsidP="00620733">
            <w:r>
              <w:t>Ārvalstu finanšu palīdzība, p</w:t>
            </w:r>
            <w:r w:rsidRPr="00393444">
              <w:t>rojekts “</w:t>
            </w:r>
            <w:r w:rsidRPr="00393444">
              <w:rPr>
                <w:rStyle w:val="word"/>
              </w:rPr>
              <w:t>BIBLIO</w:t>
            </w:r>
            <w:r w:rsidRPr="00393444">
              <w:rPr>
                <w:rStyle w:val="phrase"/>
              </w:rPr>
              <w:t xml:space="preserve"> </w:t>
            </w:r>
            <w:r w:rsidRPr="00393444">
              <w:rPr>
                <w:rStyle w:val="word"/>
              </w:rPr>
              <w:t>–</w:t>
            </w:r>
            <w:r w:rsidRPr="00393444">
              <w:rPr>
                <w:rStyle w:val="phrase"/>
              </w:rPr>
              <w:t xml:space="preserve"> </w:t>
            </w:r>
            <w:r w:rsidRPr="00393444">
              <w:rPr>
                <w:rStyle w:val="word"/>
              </w:rPr>
              <w:t>Digitālo</w:t>
            </w:r>
            <w:r w:rsidRPr="00393444">
              <w:rPr>
                <w:rStyle w:val="phrase"/>
              </w:rPr>
              <w:t xml:space="preserve"> </w:t>
            </w:r>
            <w:r w:rsidRPr="00393444">
              <w:rPr>
                <w:rStyle w:val="word"/>
              </w:rPr>
              <w:t>prasmju</w:t>
            </w:r>
            <w:r w:rsidRPr="00393444">
              <w:rPr>
                <w:rStyle w:val="phrase"/>
              </w:rPr>
              <w:t xml:space="preserve"> </w:t>
            </w:r>
            <w:r w:rsidRPr="00393444">
              <w:rPr>
                <w:rStyle w:val="word"/>
              </w:rPr>
              <w:t>un</w:t>
            </w:r>
            <w:r w:rsidRPr="00393444">
              <w:rPr>
                <w:rStyle w:val="phrase"/>
              </w:rPr>
              <w:t xml:space="preserve"> </w:t>
            </w:r>
            <w:r w:rsidRPr="00393444">
              <w:rPr>
                <w:rStyle w:val="word"/>
              </w:rPr>
              <w:t>kompetenču</w:t>
            </w:r>
            <w:r w:rsidRPr="00393444">
              <w:rPr>
                <w:rStyle w:val="phrase"/>
              </w:rPr>
              <w:t xml:space="preserve"> </w:t>
            </w:r>
            <w:r w:rsidRPr="00393444">
              <w:rPr>
                <w:rStyle w:val="word"/>
              </w:rPr>
              <w:t>veicināšana</w:t>
            </w:r>
            <w:r w:rsidRPr="00393444">
              <w:rPr>
                <w:rStyle w:val="phrase"/>
              </w:rPr>
              <w:t xml:space="preserve"> </w:t>
            </w:r>
            <w:r w:rsidRPr="00393444">
              <w:rPr>
                <w:rStyle w:val="word"/>
              </w:rPr>
              <w:t>bibliotekāriem</w:t>
            </w:r>
            <w:r w:rsidRPr="00393444">
              <w:rPr>
                <w:rStyle w:val="phrase"/>
              </w:rPr>
              <w:t xml:space="preserve"> </w:t>
            </w:r>
            <w:r w:rsidRPr="00393444">
              <w:rPr>
                <w:rStyle w:val="word"/>
              </w:rPr>
              <w:t>Eiropā”</w:t>
            </w:r>
            <w:r w:rsidRPr="00393444">
              <w:t xml:space="preserve">  </w:t>
            </w:r>
          </w:p>
        </w:tc>
        <w:tc>
          <w:tcPr>
            <w:tcW w:w="1779" w:type="dxa"/>
          </w:tcPr>
          <w:p w14:paraId="59B04C53" w14:textId="77777777" w:rsidR="00B76FA3" w:rsidRDefault="00B76FA3" w:rsidP="00620733">
            <w:pPr>
              <w:spacing w:before="120"/>
              <w:jc w:val="center"/>
            </w:pPr>
            <w:r>
              <w:t>6 898</w:t>
            </w:r>
          </w:p>
        </w:tc>
      </w:tr>
      <w:tr w:rsidR="00B76FA3" w:rsidRPr="00393444" w14:paraId="2028FB9F" w14:textId="77777777" w:rsidTr="00620733">
        <w:tc>
          <w:tcPr>
            <w:tcW w:w="1603" w:type="dxa"/>
          </w:tcPr>
          <w:p w14:paraId="7C66CB71" w14:textId="77777777" w:rsidR="00B76FA3" w:rsidRPr="00393444" w:rsidRDefault="00B76FA3" w:rsidP="00620733">
            <w:r>
              <w:t>73.06.00</w:t>
            </w:r>
          </w:p>
        </w:tc>
        <w:tc>
          <w:tcPr>
            <w:tcW w:w="5735" w:type="dxa"/>
          </w:tcPr>
          <w:p w14:paraId="0E97A4F7" w14:textId="77777777" w:rsidR="00B76FA3" w:rsidRDefault="00B76FA3" w:rsidP="00620733">
            <w:pPr>
              <w:jc w:val="both"/>
            </w:pPr>
          </w:p>
          <w:p w14:paraId="6AA05565" w14:textId="77777777" w:rsidR="00B76FA3" w:rsidRPr="00393444" w:rsidRDefault="00B76FA3" w:rsidP="00620733">
            <w:pPr>
              <w:jc w:val="both"/>
            </w:pPr>
            <w:r>
              <w:t>Ārvalstu finanšu palīdzība, projekts “Nacionālā Valodas Tehnoloģiju platforma”</w:t>
            </w:r>
            <w:r>
              <w:rPr>
                <w:rFonts w:ascii="Calibri" w:hAnsi="Calibri"/>
              </w:rPr>
              <w:t xml:space="preserve"> </w:t>
            </w:r>
          </w:p>
        </w:tc>
        <w:tc>
          <w:tcPr>
            <w:tcW w:w="1779" w:type="dxa"/>
          </w:tcPr>
          <w:p w14:paraId="23F8F057" w14:textId="77777777" w:rsidR="00B76FA3" w:rsidRPr="00393444" w:rsidRDefault="00B76FA3" w:rsidP="00620733">
            <w:pPr>
              <w:spacing w:before="120"/>
              <w:jc w:val="center"/>
            </w:pPr>
            <w:r>
              <w:t>26 242</w:t>
            </w:r>
          </w:p>
        </w:tc>
      </w:tr>
      <w:tr w:rsidR="00B76FA3" w:rsidRPr="00393444" w14:paraId="0424856E" w14:textId="77777777" w:rsidTr="00620733">
        <w:tc>
          <w:tcPr>
            <w:tcW w:w="1603" w:type="dxa"/>
          </w:tcPr>
          <w:p w14:paraId="5F49B736" w14:textId="77777777" w:rsidR="00B76FA3" w:rsidRPr="00393444" w:rsidRDefault="00B76FA3" w:rsidP="00620733">
            <w:r>
              <w:t>73.06.00</w:t>
            </w:r>
          </w:p>
        </w:tc>
        <w:tc>
          <w:tcPr>
            <w:tcW w:w="5735" w:type="dxa"/>
          </w:tcPr>
          <w:p w14:paraId="2A067227" w14:textId="77777777" w:rsidR="00B76FA3" w:rsidRPr="00393444" w:rsidRDefault="00B76FA3" w:rsidP="00620733">
            <w:r>
              <w:t>Ārvalstu finanšu palīdzība, projekts Federālais elektroniskās tulkošanas tīkls Termbank</w:t>
            </w:r>
          </w:p>
        </w:tc>
        <w:tc>
          <w:tcPr>
            <w:tcW w:w="1779" w:type="dxa"/>
          </w:tcPr>
          <w:p w14:paraId="54560C59" w14:textId="77777777" w:rsidR="00B76FA3" w:rsidRPr="00393444" w:rsidRDefault="00B76FA3" w:rsidP="00620733">
            <w:pPr>
              <w:spacing w:before="120"/>
              <w:jc w:val="center"/>
            </w:pPr>
            <w:r>
              <w:t>7 836</w:t>
            </w:r>
          </w:p>
        </w:tc>
      </w:tr>
    </w:tbl>
    <w:p w14:paraId="081F914D" w14:textId="77777777" w:rsidR="00B76FA3" w:rsidRPr="005E7855" w:rsidRDefault="00B76FA3" w:rsidP="00B76FA3">
      <w:pPr>
        <w:spacing w:before="120"/>
        <w:jc w:val="both"/>
      </w:pPr>
    </w:p>
    <w:p w14:paraId="02E1F1F5" w14:textId="77777777" w:rsidR="00CD3658" w:rsidRPr="005E7855" w:rsidRDefault="00822441" w:rsidP="00822441">
      <w:pPr>
        <w:spacing w:before="120"/>
        <w:jc w:val="both"/>
      </w:pPr>
      <w:r w:rsidRPr="005E7855">
        <w:t>Darba plāns strukturēts</w:t>
      </w:r>
      <w:r w:rsidR="00F17477" w:rsidRPr="005E7855">
        <w:t xml:space="preserve"> saskaņā ar Ministru kabineta 2012.gada 18.decembra noteikumiem Nr.928 „Kultūras informācijas sistēmu centra nolikums” atbilstoši KISC funkcijām un uzdevumiem, no</w:t>
      </w:r>
      <w:r w:rsidRPr="005E7855">
        <w:t>rād</w:t>
      </w:r>
      <w:r w:rsidR="00F17477" w:rsidRPr="005E7855">
        <w:t>o</w:t>
      </w:r>
      <w:r w:rsidRPr="005E7855">
        <w:t>t</w:t>
      </w:r>
      <w:r w:rsidR="00F17477" w:rsidRPr="005E7855">
        <w:t xml:space="preserve"> </w:t>
      </w:r>
      <w:r w:rsidRPr="005E7855">
        <w:t>konkrēt</w:t>
      </w:r>
      <w:r w:rsidR="00F17477" w:rsidRPr="005E7855">
        <w:t xml:space="preserve">us pasākumus uzdevumu izpildei, izpildes termiņus, plānotos rezultātus, </w:t>
      </w:r>
      <w:r w:rsidRPr="005E7855">
        <w:t>kā arī informācij</w:t>
      </w:r>
      <w:r w:rsidR="00F17477" w:rsidRPr="005E7855">
        <w:t xml:space="preserve">u </w:t>
      </w:r>
      <w:r w:rsidRPr="005E7855">
        <w:t>par atbildīgajiem</w:t>
      </w:r>
      <w:r w:rsidR="00F17477" w:rsidRPr="005E7855">
        <w:t xml:space="preserve"> darbiniekiem</w:t>
      </w:r>
      <w:r w:rsidRPr="005E7855">
        <w:t xml:space="preserve">. </w:t>
      </w:r>
    </w:p>
    <w:p w14:paraId="310C05DE" w14:textId="539DE5D4" w:rsidR="004539E1" w:rsidRDefault="004539E1" w:rsidP="00822441">
      <w:pPr>
        <w:spacing w:before="120"/>
        <w:jc w:val="both"/>
      </w:pPr>
      <w:r w:rsidRPr="005E7855">
        <w:t xml:space="preserve">KISC </w:t>
      </w:r>
      <w:r w:rsidR="007A06C7" w:rsidRPr="005E7855">
        <w:t>20</w:t>
      </w:r>
      <w:r w:rsidR="00FB5E9F">
        <w:t>2</w:t>
      </w:r>
      <w:r w:rsidR="003E038B">
        <w:t>2</w:t>
      </w:r>
      <w:r w:rsidRPr="005E7855">
        <w:t>.gada vadības ziņojums un publiskais pārskats vienlaikus plānots kā ziņojums par darba plāna izpildi.</w:t>
      </w:r>
    </w:p>
    <w:p w14:paraId="3549E287" w14:textId="77777777" w:rsidR="009D69CA" w:rsidRDefault="009D69CA" w:rsidP="00822441">
      <w:pPr>
        <w:spacing w:before="120"/>
        <w:jc w:val="both"/>
      </w:pPr>
    </w:p>
    <w:p w14:paraId="6E842D75" w14:textId="77777777" w:rsidR="009D69CA" w:rsidRDefault="009D69CA" w:rsidP="00822441">
      <w:pPr>
        <w:spacing w:before="120"/>
        <w:jc w:val="both"/>
      </w:pPr>
    </w:p>
    <w:p w14:paraId="5FD0C83B" w14:textId="77777777" w:rsidR="009D69CA" w:rsidRDefault="009D69CA" w:rsidP="00822441">
      <w:pPr>
        <w:spacing w:before="120"/>
        <w:jc w:val="both"/>
      </w:pPr>
    </w:p>
    <w:p w14:paraId="679E5A78" w14:textId="77777777" w:rsidR="009D69CA" w:rsidRDefault="009D69CA" w:rsidP="00822441">
      <w:pPr>
        <w:spacing w:before="120"/>
        <w:jc w:val="both"/>
      </w:pPr>
    </w:p>
    <w:p w14:paraId="4101A208" w14:textId="77777777" w:rsidR="009D69CA" w:rsidRDefault="009D69CA" w:rsidP="00822441">
      <w:pPr>
        <w:spacing w:before="120"/>
        <w:jc w:val="both"/>
      </w:pPr>
    </w:p>
    <w:p w14:paraId="76B1F115" w14:textId="77777777" w:rsidR="009D69CA" w:rsidRDefault="009D69CA" w:rsidP="00822441">
      <w:pPr>
        <w:spacing w:before="120"/>
        <w:jc w:val="both"/>
      </w:pPr>
    </w:p>
    <w:p w14:paraId="237AAD37" w14:textId="4C1DADD5" w:rsidR="009D69CA" w:rsidRDefault="009D69CA" w:rsidP="00822441">
      <w:pPr>
        <w:spacing w:before="120"/>
        <w:jc w:val="both"/>
      </w:pPr>
    </w:p>
    <w:p w14:paraId="29A2B06E" w14:textId="634FB159" w:rsidR="007073CC" w:rsidRDefault="007073CC" w:rsidP="00822441">
      <w:pPr>
        <w:spacing w:before="120"/>
        <w:jc w:val="both"/>
      </w:pPr>
    </w:p>
    <w:p w14:paraId="0353838B" w14:textId="0C81D2EC" w:rsidR="007073CC" w:rsidRDefault="007073CC" w:rsidP="00822441">
      <w:pPr>
        <w:spacing w:before="120"/>
        <w:jc w:val="both"/>
      </w:pPr>
    </w:p>
    <w:p w14:paraId="6B856B18" w14:textId="6B04F6CB" w:rsidR="007073CC" w:rsidRDefault="007073CC" w:rsidP="00822441">
      <w:pPr>
        <w:spacing w:before="120"/>
        <w:jc w:val="both"/>
      </w:pPr>
    </w:p>
    <w:p w14:paraId="387CB545" w14:textId="4062678F" w:rsidR="007073CC" w:rsidRDefault="007073CC" w:rsidP="00822441">
      <w:pPr>
        <w:spacing w:before="120"/>
        <w:jc w:val="both"/>
      </w:pPr>
    </w:p>
    <w:p w14:paraId="1A2BB4E4" w14:textId="600D9455" w:rsidR="009776D4" w:rsidRDefault="009776D4" w:rsidP="00822441">
      <w:pPr>
        <w:spacing w:before="120"/>
        <w:jc w:val="both"/>
      </w:pPr>
    </w:p>
    <w:p w14:paraId="04006FDA" w14:textId="1DFBF90A" w:rsidR="009776D4" w:rsidRDefault="009776D4" w:rsidP="00822441">
      <w:pPr>
        <w:spacing w:before="120"/>
        <w:jc w:val="both"/>
      </w:pPr>
    </w:p>
    <w:p w14:paraId="668DAAA8" w14:textId="4D4292A9" w:rsidR="009776D4" w:rsidRDefault="009776D4" w:rsidP="00822441">
      <w:pPr>
        <w:spacing w:before="120"/>
        <w:jc w:val="both"/>
      </w:pPr>
    </w:p>
    <w:p w14:paraId="0E013524" w14:textId="00A43012" w:rsidR="009776D4" w:rsidRDefault="009776D4" w:rsidP="00822441">
      <w:pPr>
        <w:spacing w:before="120"/>
        <w:jc w:val="both"/>
      </w:pPr>
    </w:p>
    <w:p w14:paraId="35D4D903" w14:textId="5FE3394E" w:rsidR="009776D4" w:rsidRDefault="009776D4" w:rsidP="00822441">
      <w:pPr>
        <w:spacing w:before="120"/>
        <w:jc w:val="both"/>
      </w:pPr>
    </w:p>
    <w:p w14:paraId="06583B67" w14:textId="77777777" w:rsidR="009776D4" w:rsidRDefault="009776D4" w:rsidP="00822441">
      <w:pPr>
        <w:spacing w:before="120"/>
        <w:jc w:val="both"/>
      </w:pPr>
    </w:p>
    <w:p w14:paraId="0CEDC064" w14:textId="77777777" w:rsidR="00822441" w:rsidRPr="005E7855" w:rsidRDefault="00822441" w:rsidP="00822441">
      <w:pPr>
        <w:pStyle w:val="Virsraksts1"/>
        <w:pageBreakBefore w:val="0"/>
        <w:numPr>
          <w:ilvl w:val="0"/>
          <w:numId w:val="5"/>
        </w:numPr>
        <w:spacing w:after="60"/>
        <w:jc w:val="left"/>
        <w:rPr>
          <w:caps/>
          <w:lang w:val="lv-LV"/>
        </w:rPr>
      </w:pPr>
      <w:bookmarkStart w:id="0" w:name="_Toc171919737"/>
      <w:r w:rsidRPr="005E7855">
        <w:rPr>
          <w:caps/>
          <w:lang w:val="lv-LV"/>
        </w:rPr>
        <w:lastRenderedPageBreak/>
        <w:t>Informatīvā daļa</w:t>
      </w:r>
      <w:bookmarkEnd w:id="0"/>
    </w:p>
    <w:p w14:paraId="17FA702E" w14:textId="77777777" w:rsidR="00822441" w:rsidRPr="005E7855" w:rsidRDefault="00293EE6" w:rsidP="00822441">
      <w:pPr>
        <w:pStyle w:val="Virsraksts2"/>
        <w:numPr>
          <w:ilvl w:val="1"/>
          <w:numId w:val="5"/>
        </w:numPr>
        <w:spacing w:before="240" w:after="60"/>
      </w:pPr>
      <w:r w:rsidRPr="005E7855">
        <w:t>Kultūras informācijas sistēm</w:t>
      </w:r>
      <w:r w:rsidR="00DB3448" w:rsidRPr="005E7855">
        <w:t>u centrs</w:t>
      </w:r>
    </w:p>
    <w:p w14:paraId="7DAE62DC" w14:textId="77777777" w:rsidR="004D50C7" w:rsidRPr="005E7855" w:rsidRDefault="004D50C7" w:rsidP="00822441">
      <w:pPr>
        <w:jc w:val="both"/>
      </w:pPr>
    </w:p>
    <w:p w14:paraId="26137D12" w14:textId="77777777" w:rsidR="004F7FA6" w:rsidRPr="005E7855" w:rsidRDefault="004F7FA6" w:rsidP="004F7FA6">
      <w:pPr>
        <w:jc w:val="both"/>
      </w:pPr>
      <w:r w:rsidRPr="005E7855">
        <w:t>Kultūras informācijas sistēmu centrs ir Kultūras ministrijas pakļautībā esoša tiešās pārvaldes iestāde.</w:t>
      </w:r>
    </w:p>
    <w:p w14:paraId="54B1EBC9" w14:textId="77777777" w:rsidR="00453587" w:rsidRPr="005E7855" w:rsidRDefault="00453587" w:rsidP="004F7FA6">
      <w:pPr>
        <w:jc w:val="both"/>
      </w:pPr>
    </w:p>
    <w:p w14:paraId="48AF6C77" w14:textId="77777777" w:rsidR="004F7FA6" w:rsidRPr="005E7855" w:rsidRDefault="004F7FA6" w:rsidP="004F7FA6">
      <w:pPr>
        <w:jc w:val="both"/>
      </w:pPr>
      <w:r w:rsidRPr="005E7855">
        <w:t>Kultūras informācijas sistēmu centrs darbojas, pamatojoties uz Ministru kabineta 2012.gada 18.decembra noteikumiem Nr.928 „Kultūras informācijas sistēmu centra nolikums” un nozares politikas plānošanas dokumentiem.</w:t>
      </w:r>
    </w:p>
    <w:p w14:paraId="0CE0E108" w14:textId="77777777" w:rsidR="00453587" w:rsidRPr="005E7855" w:rsidRDefault="00453587" w:rsidP="004F7FA6">
      <w:pPr>
        <w:jc w:val="both"/>
      </w:pPr>
    </w:p>
    <w:p w14:paraId="2A25B48B" w14:textId="77777777" w:rsidR="004F7FA6" w:rsidRPr="005E7855" w:rsidRDefault="00A05A26" w:rsidP="004F7FA6">
      <w:pPr>
        <w:jc w:val="both"/>
      </w:pPr>
      <w:r w:rsidRPr="005E7855">
        <w:t>KISC</w:t>
      </w:r>
      <w:r w:rsidR="004F7FA6" w:rsidRPr="005E7855">
        <w:t xml:space="preserve"> misija ir palīdzēt atmiņas institūcijām – arhīviem, bibliotēkām un muzejiem saglabāt un padarīt pieejamu kultūras mantojumu nākamajām paaudzēm, izmantojot jaunākos informācijas tehnoloģiju risinājumus.</w:t>
      </w:r>
    </w:p>
    <w:p w14:paraId="038BFAA9" w14:textId="77777777" w:rsidR="00453587" w:rsidRPr="005E7855" w:rsidRDefault="00453587" w:rsidP="004F7FA6">
      <w:pPr>
        <w:jc w:val="both"/>
      </w:pPr>
    </w:p>
    <w:p w14:paraId="2C1BE7C8" w14:textId="77777777" w:rsidR="004F7FA6" w:rsidRPr="005E7855" w:rsidRDefault="00A05A26" w:rsidP="004F7FA6">
      <w:pPr>
        <w:jc w:val="both"/>
      </w:pPr>
      <w:r w:rsidRPr="005E7855">
        <w:t xml:space="preserve">KISC </w:t>
      </w:r>
      <w:r w:rsidR="004F7FA6" w:rsidRPr="005E7855">
        <w:t>mērķis ir nodrošināt arhīvus, bibliotēkas un muzejus ar nepieciešamajiem informācijas tehnoloģiju resursiem, lai tās varētu kultūras vērtības saglabāt un nodrošināt to pieejamību sabiedrībai.</w:t>
      </w:r>
    </w:p>
    <w:p w14:paraId="4597BAF3" w14:textId="77777777" w:rsidR="004F7FA6" w:rsidRPr="005E7855" w:rsidRDefault="004F7FA6" w:rsidP="00822441">
      <w:pPr>
        <w:jc w:val="both"/>
      </w:pPr>
    </w:p>
    <w:p w14:paraId="68EBC734" w14:textId="77777777" w:rsidR="00BC6611" w:rsidRPr="005E7855" w:rsidRDefault="00BC6611" w:rsidP="00BC6611">
      <w:pPr>
        <w:pStyle w:val="Paraststmeklis"/>
        <w:spacing w:before="0" w:beforeAutospacing="0" w:after="0" w:afterAutospacing="0"/>
        <w:jc w:val="both"/>
      </w:pPr>
      <w:r w:rsidRPr="005E7855">
        <w:t xml:space="preserve">Saskaņā ar nolikumu </w:t>
      </w:r>
      <w:r w:rsidR="00A05A26" w:rsidRPr="005E7855">
        <w:t>KISC</w:t>
      </w:r>
      <w:r w:rsidRPr="005E7855">
        <w:t xml:space="preserve"> ir šādas </w:t>
      </w:r>
      <w:r w:rsidRPr="005E7855">
        <w:rPr>
          <w:b/>
        </w:rPr>
        <w:t>funkcijas</w:t>
      </w:r>
      <w:r w:rsidRPr="005E7855">
        <w:t>:</w:t>
      </w:r>
    </w:p>
    <w:p w14:paraId="3846084F" w14:textId="77777777" w:rsidR="00BC6611" w:rsidRPr="005E7855" w:rsidRDefault="00BC6611" w:rsidP="00ED5CB8">
      <w:pPr>
        <w:pStyle w:val="Paraststmeklis"/>
        <w:numPr>
          <w:ilvl w:val="0"/>
          <w:numId w:val="8"/>
        </w:numPr>
        <w:tabs>
          <w:tab w:val="clear" w:pos="1440"/>
          <w:tab w:val="num" w:pos="993"/>
        </w:tabs>
        <w:spacing w:before="0" w:beforeAutospacing="0" w:after="0" w:afterAutospacing="0"/>
        <w:ind w:left="0" w:firstLine="709"/>
        <w:jc w:val="both"/>
      </w:pPr>
      <w:r w:rsidRPr="005E7855">
        <w:t>attīstīt bibliotēku, arhīvu, muzeju un citu kultūras iestāžu informācijas sistēmas (turpmāk - kultūras informācijas sistēmas);</w:t>
      </w:r>
    </w:p>
    <w:p w14:paraId="71B9802F" w14:textId="77777777" w:rsidR="00BC6611" w:rsidRPr="005E7855" w:rsidRDefault="00BC6611" w:rsidP="00ED5CB8">
      <w:pPr>
        <w:pStyle w:val="Paraststmeklis"/>
        <w:numPr>
          <w:ilvl w:val="0"/>
          <w:numId w:val="8"/>
        </w:numPr>
        <w:tabs>
          <w:tab w:val="clear" w:pos="1440"/>
          <w:tab w:val="num" w:pos="993"/>
        </w:tabs>
        <w:spacing w:before="0" w:beforeAutospacing="0" w:after="0" w:afterAutospacing="0"/>
        <w:ind w:left="0" w:firstLine="709"/>
        <w:jc w:val="both"/>
      </w:pPr>
      <w:r w:rsidRPr="005E7855">
        <w:t>nodrošināt bibliotēkās koncentrētās informācijas apstrādi, uzkrāšanu un izplatīšanu.</w:t>
      </w:r>
    </w:p>
    <w:p w14:paraId="747781D5" w14:textId="77777777" w:rsidR="00424028" w:rsidRPr="005E7855" w:rsidRDefault="00424028" w:rsidP="00424028">
      <w:pPr>
        <w:pStyle w:val="Paraststmeklis"/>
        <w:spacing w:before="0" w:beforeAutospacing="0" w:after="0" w:afterAutospacing="0"/>
        <w:jc w:val="both"/>
      </w:pPr>
    </w:p>
    <w:p w14:paraId="27BCC4D6" w14:textId="77777777" w:rsidR="00BC6611" w:rsidRPr="005E7855" w:rsidRDefault="00BC6611" w:rsidP="00BC6611">
      <w:pPr>
        <w:pStyle w:val="Paraststmeklis"/>
        <w:tabs>
          <w:tab w:val="num" w:pos="993"/>
        </w:tabs>
        <w:spacing w:before="0" w:beforeAutospacing="0" w:after="0" w:afterAutospacing="0"/>
        <w:jc w:val="both"/>
      </w:pPr>
      <w:r w:rsidRPr="005E7855">
        <w:t xml:space="preserve">Lai īstenotu funkcijas, </w:t>
      </w:r>
      <w:r w:rsidR="00A05A26" w:rsidRPr="005E7855">
        <w:t>KISC</w:t>
      </w:r>
      <w:r w:rsidRPr="005E7855">
        <w:t xml:space="preserve"> veic sekojošus </w:t>
      </w:r>
      <w:r w:rsidRPr="005E7855">
        <w:rPr>
          <w:b/>
        </w:rPr>
        <w:t>uzdevumus</w:t>
      </w:r>
      <w:r w:rsidRPr="005E7855">
        <w:t>:</w:t>
      </w:r>
    </w:p>
    <w:p w14:paraId="0FD81458" w14:textId="77777777" w:rsidR="00E94209" w:rsidRPr="005E7855" w:rsidRDefault="00E94209" w:rsidP="00ED5CB8">
      <w:pPr>
        <w:pStyle w:val="tv2132"/>
        <w:numPr>
          <w:ilvl w:val="0"/>
          <w:numId w:val="9"/>
        </w:numPr>
        <w:spacing w:line="240" w:lineRule="auto"/>
        <w:jc w:val="both"/>
        <w:rPr>
          <w:color w:val="auto"/>
          <w:sz w:val="24"/>
          <w:szCs w:val="24"/>
        </w:rPr>
      </w:pPr>
      <w:r w:rsidRPr="005E7855">
        <w:rPr>
          <w:color w:val="auto"/>
          <w:sz w:val="24"/>
          <w:szCs w:val="24"/>
        </w:rPr>
        <w:t>īsteno projektu "Valsts vienotā bibliotēku informācijas sistēma";</w:t>
      </w:r>
    </w:p>
    <w:p w14:paraId="6F913C32" w14:textId="77777777" w:rsidR="00E94209" w:rsidRPr="005E7855" w:rsidRDefault="00E94209" w:rsidP="00ED5CB8">
      <w:pPr>
        <w:pStyle w:val="tv2132"/>
        <w:numPr>
          <w:ilvl w:val="0"/>
          <w:numId w:val="9"/>
        </w:numPr>
        <w:spacing w:line="240" w:lineRule="auto"/>
        <w:ind w:left="1077" w:hanging="357"/>
        <w:jc w:val="both"/>
        <w:rPr>
          <w:color w:val="auto"/>
          <w:sz w:val="24"/>
          <w:szCs w:val="24"/>
        </w:rPr>
      </w:pPr>
      <w:r w:rsidRPr="005E7855">
        <w:rPr>
          <w:color w:val="auto"/>
          <w:sz w:val="24"/>
          <w:szCs w:val="24"/>
        </w:rPr>
        <w:t>nodrošina kultūras informācijas sistēmu apvienošanu integrētā valsts informācijas sistēmā;</w:t>
      </w:r>
    </w:p>
    <w:p w14:paraId="31BF4E44" w14:textId="77777777" w:rsidR="00E94209" w:rsidRPr="005E7855" w:rsidRDefault="00E94209" w:rsidP="00ED5CB8">
      <w:pPr>
        <w:pStyle w:val="tv2132"/>
        <w:numPr>
          <w:ilvl w:val="0"/>
          <w:numId w:val="9"/>
        </w:numPr>
        <w:spacing w:line="240" w:lineRule="auto"/>
        <w:ind w:left="1077" w:hanging="357"/>
        <w:jc w:val="both"/>
        <w:rPr>
          <w:color w:val="auto"/>
          <w:sz w:val="24"/>
          <w:szCs w:val="24"/>
        </w:rPr>
      </w:pPr>
      <w:r w:rsidRPr="005E7855">
        <w:rPr>
          <w:color w:val="auto"/>
          <w:sz w:val="24"/>
          <w:szCs w:val="24"/>
        </w:rPr>
        <w:t>nodrošina bibliotēku informācijas portāla izveidi un darbību;</w:t>
      </w:r>
    </w:p>
    <w:p w14:paraId="132A432C" w14:textId="77777777" w:rsidR="00E94209" w:rsidRPr="005E7855" w:rsidRDefault="00E94209" w:rsidP="00ED5CB8">
      <w:pPr>
        <w:pStyle w:val="tv2132"/>
        <w:numPr>
          <w:ilvl w:val="0"/>
          <w:numId w:val="9"/>
        </w:numPr>
        <w:spacing w:line="240" w:lineRule="auto"/>
        <w:ind w:left="1077" w:hanging="357"/>
        <w:jc w:val="both"/>
        <w:rPr>
          <w:color w:val="auto"/>
          <w:sz w:val="24"/>
          <w:szCs w:val="24"/>
        </w:rPr>
      </w:pPr>
      <w:r w:rsidRPr="005E7855">
        <w:rPr>
          <w:color w:val="auto"/>
          <w:sz w:val="24"/>
          <w:szCs w:val="24"/>
        </w:rPr>
        <w:t>nodrošina nacionālā elektroniskā kopkataloga un nacionālās bibliogrāfijas datubāzes pieejamību;</w:t>
      </w:r>
    </w:p>
    <w:p w14:paraId="575FB8DD" w14:textId="77777777" w:rsidR="00E94209" w:rsidRPr="005E7855" w:rsidRDefault="00E94209" w:rsidP="00ED5CB8">
      <w:pPr>
        <w:pStyle w:val="tv2132"/>
        <w:numPr>
          <w:ilvl w:val="0"/>
          <w:numId w:val="9"/>
        </w:numPr>
        <w:spacing w:line="240" w:lineRule="auto"/>
        <w:ind w:left="1077" w:hanging="357"/>
        <w:jc w:val="both"/>
        <w:rPr>
          <w:color w:val="auto"/>
          <w:sz w:val="24"/>
          <w:szCs w:val="24"/>
        </w:rPr>
      </w:pPr>
      <w:r w:rsidRPr="005E7855">
        <w:rPr>
          <w:color w:val="auto"/>
          <w:sz w:val="24"/>
          <w:szCs w:val="24"/>
        </w:rPr>
        <w:t>nodrošina kultūras informācijas sistēmu lietotājiem iespēju viņiem pieejamos informatīvos pakalpojumus saņemt elektroniski, izmantojot informācijas tehnoloģijas;</w:t>
      </w:r>
    </w:p>
    <w:p w14:paraId="0E43D3E0" w14:textId="77777777" w:rsidR="00E94209" w:rsidRPr="005E7855" w:rsidRDefault="00E94209" w:rsidP="00ED5CB8">
      <w:pPr>
        <w:pStyle w:val="tv2132"/>
        <w:numPr>
          <w:ilvl w:val="0"/>
          <w:numId w:val="9"/>
        </w:numPr>
        <w:spacing w:line="240" w:lineRule="auto"/>
        <w:ind w:left="1077" w:hanging="357"/>
        <w:jc w:val="both"/>
        <w:rPr>
          <w:color w:val="auto"/>
          <w:sz w:val="24"/>
          <w:szCs w:val="24"/>
        </w:rPr>
      </w:pPr>
      <w:r w:rsidRPr="005E7855">
        <w:rPr>
          <w:color w:val="auto"/>
          <w:sz w:val="24"/>
          <w:szCs w:val="24"/>
        </w:rPr>
        <w:t>sadarbojas ar atbildīgajām institūcijām datu apstrādes jautājumu risināšanā;</w:t>
      </w:r>
    </w:p>
    <w:p w14:paraId="5B23E6D4" w14:textId="77777777" w:rsidR="00E94209" w:rsidRPr="005E7855" w:rsidRDefault="00E94209" w:rsidP="00ED5CB8">
      <w:pPr>
        <w:pStyle w:val="tv2132"/>
        <w:numPr>
          <w:ilvl w:val="0"/>
          <w:numId w:val="9"/>
        </w:numPr>
        <w:spacing w:line="240" w:lineRule="auto"/>
        <w:ind w:left="1077" w:hanging="357"/>
        <w:jc w:val="both"/>
        <w:rPr>
          <w:color w:val="auto"/>
          <w:sz w:val="24"/>
          <w:szCs w:val="24"/>
        </w:rPr>
      </w:pPr>
      <w:r w:rsidRPr="005E7855">
        <w:rPr>
          <w:color w:val="auto"/>
          <w:sz w:val="24"/>
          <w:szCs w:val="24"/>
        </w:rPr>
        <w:t>konsultē bibliotēkas, arhīvus, muzejus un citas kultūras iestādes ar kultūras informācijas sistēmām saistītajos jautājumos;</w:t>
      </w:r>
    </w:p>
    <w:p w14:paraId="0B5B4489" w14:textId="77777777" w:rsidR="00E94209" w:rsidRPr="005E7855" w:rsidRDefault="00E94209" w:rsidP="00ED5CB8">
      <w:pPr>
        <w:pStyle w:val="tv2132"/>
        <w:numPr>
          <w:ilvl w:val="0"/>
          <w:numId w:val="9"/>
        </w:numPr>
        <w:spacing w:line="240" w:lineRule="auto"/>
        <w:ind w:left="1077" w:hanging="357"/>
        <w:jc w:val="both"/>
        <w:rPr>
          <w:color w:val="auto"/>
          <w:sz w:val="24"/>
          <w:szCs w:val="24"/>
        </w:rPr>
      </w:pPr>
      <w:r w:rsidRPr="005E7855">
        <w:rPr>
          <w:color w:val="auto"/>
          <w:sz w:val="24"/>
          <w:szCs w:val="24"/>
        </w:rPr>
        <w:t>attīsta Latvijas kultūras informācijas sistēmas atbilstoši Eiropas Savienības un starptautiskajiem standartiem;</w:t>
      </w:r>
    </w:p>
    <w:p w14:paraId="4760F65D" w14:textId="77777777" w:rsidR="00E94209" w:rsidRPr="005E7855" w:rsidRDefault="00E94209" w:rsidP="00ED5CB8">
      <w:pPr>
        <w:pStyle w:val="tv2132"/>
        <w:numPr>
          <w:ilvl w:val="0"/>
          <w:numId w:val="9"/>
        </w:numPr>
        <w:spacing w:line="240" w:lineRule="auto"/>
        <w:ind w:left="1077" w:hanging="357"/>
        <w:jc w:val="both"/>
        <w:rPr>
          <w:color w:val="auto"/>
          <w:sz w:val="24"/>
          <w:szCs w:val="24"/>
        </w:rPr>
      </w:pPr>
      <w:r w:rsidRPr="005E7855">
        <w:rPr>
          <w:color w:val="auto"/>
          <w:sz w:val="24"/>
          <w:szCs w:val="24"/>
        </w:rPr>
        <w:t>īsteno valsts un starptautiskus projektus un programmas.</w:t>
      </w:r>
    </w:p>
    <w:p w14:paraId="6DD82945" w14:textId="77777777" w:rsidR="003D7D31" w:rsidRPr="005E7855" w:rsidRDefault="003D7D31" w:rsidP="003D7D31">
      <w:pPr>
        <w:pStyle w:val="tv2132"/>
        <w:spacing w:line="240" w:lineRule="auto"/>
        <w:ind w:firstLine="0"/>
        <w:jc w:val="both"/>
        <w:rPr>
          <w:color w:val="auto"/>
          <w:sz w:val="24"/>
          <w:szCs w:val="24"/>
        </w:rPr>
      </w:pPr>
    </w:p>
    <w:p w14:paraId="18B433F4" w14:textId="77777777" w:rsidR="00822441" w:rsidRPr="005E7855" w:rsidRDefault="00822441" w:rsidP="00822441">
      <w:pPr>
        <w:pStyle w:val="Virsraksts2"/>
        <w:numPr>
          <w:ilvl w:val="1"/>
          <w:numId w:val="5"/>
        </w:numPr>
        <w:spacing w:before="240" w:after="60"/>
      </w:pPr>
      <w:r w:rsidRPr="005E7855">
        <w:t>Pārskata sniegšanas un novērtēšanas kārtība</w:t>
      </w:r>
    </w:p>
    <w:p w14:paraId="5439E318" w14:textId="77777777" w:rsidR="00822441" w:rsidRPr="005E7855" w:rsidRDefault="00822441" w:rsidP="00822441">
      <w:pPr>
        <w:rPr>
          <w:lang w:eastAsia="en-US"/>
        </w:rPr>
      </w:pPr>
    </w:p>
    <w:p w14:paraId="4BC9E630" w14:textId="77777777" w:rsidR="00822441" w:rsidRPr="005E7855" w:rsidRDefault="00822441" w:rsidP="00822441">
      <w:pPr>
        <w:jc w:val="both"/>
        <w:rPr>
          <w:lang w:eastAsia="en-US"/>
        </w:rPr>
      </w:pPr>
      <w:r w:rsidRPr="005E7855">
        <w:rPr>
          <w:lang w:eastAsia="en-US"/>
        </w:rPr>
        <w:t xml:space="preserve">Pārskatu par </w:t>
      </w:r>
      <w:r w:rsidR="00830893" w:rsidRPr="005E7855">
        <w:rPr>
          <w:lang w:eastAsia="en-US"/>
        </w:rPr>
        <w:t>centra</w:t>
      </w:r>
      <w:r w:rsidRPr="005E7855">
        <w:rPr>
          <w:lang w:eastAsia="en-US"/>
        </w:rPr>
        <w:t xml:space="preserve"> darba plānā noteikto aktivitāšu īstenošanu sagatavo pēc nepieciešamības un/vai pieprasījuma. </w:t>
      </w:r>
      <w:r w:rsidR="00DA102A" w:rsidRPr="005E7855">
        <w:rPr>
          <w:lang w:eastAsia="en-US"/>
        </w:rPr>
        <w:t>KISC vadības ziņojums un</w:t>
      </w:r>
      <w:r w:rsidR="00830893" w:rsidRPr="005E7855">
        <w:rPr>
          <w:lang w:eastAsia="en-US"/>
        </w:rPr>
        <w:t xml:space="preserve"> </w:t>
      </w:r>
      <w:r w:rsidR="00E43185" w:rsidRPr="005E7855">
        <w:rPr>
          <w:lang w:eastAsia="en-US"/>
        </w:rPr>
        <w:t xml:space="preserve">kārtējais </w:t>
      </w:r>
      <w:r w:rsidRPr="005E7855">
        <w:rPr>
          <w:lang w:eastAsia="en-US"/>
        </w:rPr>
        <w:t xml:space="preserve">publiskais pārskats vienlaicīgi ir arī izpildes ziņojums par </w:t>
      </w:r>
      <w:r w:rsidR="00830893" w:rsidRPr="005E7855">
        <w:rPr>
          <w:lang w:eastAsia="en-US"/>
        </w:rPr>
        <w:t>centra</w:t>
      </w:r>
      <w:r w:rsidRPr="005E7855">
        <w:rPr>
          <w:lang w:eastAsia="en-US"/>
        </w:rPr>
        <w:t xml:space="preserve"> darba plāna izpildi.   </w:t>
      </w:r>
    </w:p>
    <w:p w14:paraId="1B908A71" w14:textId="77777777" w:rsidR="00822441" w:rsidRPr="005E7855" w:rsidRDefault="00822441" w:rsidP="00822441">
      <w:pPr>
        <w:jc w:val="both"/>
      </w:pPr>
    </w:p>
    <w:p w14:paraId="131BE413" w14:textId="77777777" w:rsidR="00860529" w:rsidRPr="005E7855" w:rsidRDefault="00860529" w:rsidP="00822441">
      <w:pPr>
        <w:jc w:val="both"/>
      </w:pPr>
    </w:p>
    <w:p w14:paraId="30096A45" w14:textId="77777777" w:rsidR="00822441" w:rsidRPr="005E7855" w:rsidRDefault="00D154DD" w:rsidP="00D154DD">
      <w:pPr>
        <w:pStyle w:val="Sarakstarindkopa"/>
        <w:numPr>
          <w:ilvl w:val="0"/>
          <w:numId w:val="5"/>
        </w:numPr>
        <w:spacing w:before="120"/>
        <w:rPr>
          <w:b/>
          <w:sz w:val="28"/>
          <w:szCs w:val="28"/>
        </w:rPr>
      </w:pPr>
      <w:r w:rsidRPr="005E7855">
        <w:rPr>
          <w:b/>
          <w:sz w:val="28"/>
          <w:szCs w:val="28"/>
        </w:rPr>
        <w:lastRenderedPageBreak/>
        <w:t>UZDEVUMI UN AKTIVITĀTES MĒRĶU SASNIEGŠANAI</w:t>
      </w:r>
    </w:p>
    <w:p w14:paraId="743EA9D6" w14:textId="77777777" w:rsidR="00C47114" w:rsidRPr="005E7855" w:rsidRDefault="00C47114" w:rsidP="00C47114">
      <w:pPr>
        <w:spacing w:before="120"/>
        <w:rPr>
          <w:b/>
          <w:sz w:val="28"/>
          <w:szCs w:val="28"/>
        </w:rPr>
      </w:pPr>
    </w:p>
    <w:tbl>
      <w:tblPr>
        <w:tblStyle w:val="Reatabula"/>
        <w:tblW w:w="9117" w:type="dxa"/>
        <w:tblLayout w:type="fixed"/>
        <w:tblLook w:val="04A0" w:firstRow="1" w:lastRow="0" w:firstColumn="1" w:lastColumn="0" w:noHBand="0" w:noVBand="1"/>
      </w:tblPr>
      <w:tblGrid>
        <w:gridCol w:w="765"/>
        <w:gridCol w:w="2780"/>
        <w:gridCol w:w="1024"/>
        <w:gridCol w:w="75"/>
        <w:gridCol w:w="1145"/>
        <w:gridCol w:w="131"/>
        <w:gridCol w:w="2126"/>
        <w:gridCol w:w="41"/>
        <w:gridCol w:w="1030"/>
      </w:tblGrid>
      <w:tr w:rsidR="005E7855" w:rsidRPr="005E7855" w14:paraId="2647F9A6" w14:textId="77777777" w:rsidTr="004F3BC7">
        <w:tc>
          <w:tcPr>
            <w:tcW w:w="765" w:type="dxa"/>
          </w:tcPr>
          <w:p w14:paraId="23066F9B" w14:textId="77777777" w:rsidR="00C47114" w:rsidRPr="005E7855" w:rsidRDefault="00C47114" w:rsidP="00C47114">
            <w:pPr>
              <w:spacing w:before="120"/>
              <w:rPr>
                <w:sz w:val="18"/>
                <w:szCs w:val="18"/>
              </w:rPr>
            </w:pPr>
            <w:r w:rsidRPr="005E7855">
              <w:rPr>
                <w:sz w:val="18"/>
                <w:szCs w:val="18"/>
              </w:rPr>
              <w:t>Nr.p.k.</w:t>
            </w:r>
          </w:p>
        </w:tc>
        <w:tc>
          <w:tcPr>
            <w:tcW w:w="2780" w:type="dxa"/>
          </w:tcPr>
          <w:p w14:paraId="48F44056" w14:textId="77777777" w:rsidR="00C47114" w:rsidRPr="005E7855" w:rsidRDefault="00C47114" w:rsidP="00D21E3B">
            <w:pPr>
              <w:spacing w:before="120"/>
              <w:jc w:val="center"/>
              <w:rPr>
                <w:sz w:val="18"/>
                <w:szCs w:val="18"/>
              </w:rPr>
            </w:pPr>
            <w:r w:rsidRPr="005E7855">
              <w:rPr>
                <w:sz w:val="18"/>
                <w:szCs w:val="18"/>
              </w:rPr>
              <w:t>Uzdevums</w:t>
            </w:r>
            <w:r w:rsidR="00D21E3B" w:rsidRPr="005E7855">
              <w:rPr>
                <w:sz w:val="18"/>
                <w:szCs w:val="18"/>
              </w:rPr>
              <w:t xml:space="preserve"> </w:t>
            </w:r>
            <w:r w:rsidRPr="005E7855">
              <w:rPr>
                <w:sz w:val="18"/>
                <w:szCs w:val="18"/>
              </w:rPr>
              <w:t>/ Pasākumi uzdevuma izpildei</w:t>
            </w:r>
          </w:p>
        </w:tc>
        <w:tc>
          <w:tcPr>
            <w:tcW w:w="1024" w:type="dxa"/>
          </w:tcPr>
          <w:p w14:paraId="5D54F177" w14:textId="77777777" w:rsidR="00C47114" w:rsidRPr="005E7855" w:rsidRDefault="00C47114" w:rsidP="00C47114">
            <w:pPr>
              <w:spacing w:before="120"/>
              <w:jc w:val="center"/>
              <w:rPr>
                <w:sz w:val="18"/>
                <w:szCs w:val="18"/>
              </w:rPr>
            </w:pPr>
            <w:r w:rsidRPr="005E7855">
              <w:rPr>
                <w:sz w:val="18"/>
                <w:szCs w:val="18"/>
              </w:rPr>
              <w:t>Pasākuma norises laiks (plānotais izpildes termiņš)</w:t>
            </w:r>
          </w:p>
        </w:tc>
        <w:tc>
          <w:tcPr>
            <w:tcW w:w="1220" w:type="dxa"/>
            <w:gridSpan w:val="2"/>
          </w:tcPr>
          <w:p w14:paraId="1EC05459" w14:textId="77777777" w:rsidR="00C47114" w:rsidRPr="005E7855" w:rsidRDefault="00C47114" w:rsidP="00C47114">
            <w:pPr>
              <w:spacing w:before="120"/>
              <w:jc w:val="center"/>
              <w:rPr>
                <w:sz w:val="18"/>
                <w:szCs w:val="18"/>
              </w:rPr>
            </w:pPr>
            <w:r w:rsidRPr="005E7855">
              <w:rPr>
                <w:sz w:val="18"/>
                <w:szCs w:val="18"/>
              </w:rPr>
              <w:t>Atbildīgais</w:t>
            </w:r>
          </w:p>
        </w:tc>
        <w:tc>
          <w:tcPr>
            <w:tcW w:w="2298" w:type="dxa"/>
            <w:gridSpan w:val="3"/>
          </w:tcPr>
          <w:p w14:paraId="5370A64F" w14:textId="77777777" w:rsidR="00C47114" w:rsidRPr="005E7855" w:rsidRDefault="00C47114" w:rsidP="00C47114">
            <w:pPr>
              <w:spacing w:before="120"/>
              <w:jc w:val="center"/>
              <w:rPr>
                <w:sz w:val="18"/>
                <w:szCs w:val="18"/>
              </w:rPr>
            </w:pPr>
            <w:r w:rsidRPr="005E7855">
              <w:rPr>
                <w:sz w:val="18"/>
                <w:szCs w:val="18"/>
              </w:rPr>
              <w:t>Plānotais darbības rezultāts, tā rādītājs</w:t>
            </w:r>
          </w:p>
        </w:tc>
        <w:tc>
          <w:tcPr>
            <w:tcW w:w="1030" w:type="dxa"/>
          </w:tcPr>
          <w:p w14:paraId="23A90595" w14:textId="77777777" w:rsidR="00C47114" w:rsidRPr="005E7855" w:rsidRDefault="00C47114" w:rsidP="00C47114">
            <w:pPr>
              <w:spacing w:before="120"/>
              <w:jc w:val="center"/>
              <w:rPr>
                <w:sz w:val="18"/>
                <w:szCs w:val="18"/>
              </w:rPr>
            </w:pPr>
            <w:r w:rsidRPr="005E7855">
              <w:rPr>
                <w:sz w:val="18"/>
                <w:szCs w:val="18"/>
              </w:rPr>
              <w:t>Atbilstība tiesību aktam</w:t>
            </w:r>
          </w:p>
        </w:tc>
      </w:tr>
      <w:tr w:rsidR="005E7855" w:rsidRPr="005E7855" w14:paraId="0919775C" w14:textId="77777777" w:rsidTr="004F3BC7">
        <w:tc>
          <w:tcPr>
            <w:tcW w:w="9117" w:type="dxa"/>
            <w:gridSpan w:val="9"/>
          </w:tcPr>
          <w:p w14:paraId="32412AF3" w14:textId="77777777" w:rsidR="004D4AC5" w:rsidRPr="005E7855" w:rsidRDefault="004D4AC5" w:rsidP="00C607F6">
            <w:pPr>
              <w:pStyle w:val="Sarakstarindkopa"/>
              <w:numPr>
                <w:ilvl w:val="0"/>
                <w:numId w:val="10"/>
              </w:numPr>
              <w:spacing w:before="120"/>
              <w:jc w:val="both"/>
              <w:rPr>
                <w:b/>
              </w:rPr>
            </w:pPr>
            <w:r w:rsidRPr="005E7855">
              <w:rPr>
                <w:b/>
              </w:rPr>
              <w:t>Attīstīt bibliotēku, arhīvu, muzeju un citu kultūras iestāžu informācijas sistēmas (turpmāk – kultūras informācijas sistēmas)</w:t>
            </w:r>
            <w:r w:rsidR="008D4E78" w:rsidRPr="005E7855">
              <w:rPr>
                <w:b/>
              </w:rPr>
              <w:t xml:space="preserve"> (KISC nolikums. Funkcija. 3.1.punkts)</w:t>
            </w:r>
          </w:p>
        </w:tc>
      </w:tr>
      <w:tr w:rsidR="005E7855" w:rsidRPr="005E7855" w14:paraId="1D1583F8" w14:textId="77777777" w:rsidTr="004F3BC7">
        <w:tc>
          <w:tcPr>
            <w:tcW w:w="9117" w:type="dxa"/>
            <w:gridSpan w:val="9"/>
          </w:tcPr>
          <w:p w14:paraId="3104B80C" w14:textId="77777777" w:rsidR="00DB12C6" w:rsidRPr="005E7855" w:rsidRDefault="00186DB6" w:rsidP="00C607F6">
            <w:pPr>
              <w:pStyle w:val="Sarakstarindkopa"/>
              <w:numPr>
                <w:ilvl w:val="1"/>
                <w:numId w:val="10"/>
              </w:numPr>
              <w:spacing w:before="120"/>
              <w:jc w:val="both"/>
              <w:rPr>
                <w:b/>
                <w:sz w:val="20"/>
                <w:szCs w:val="20"/>
              </w:rPr>
            </w:pPr>
            <w:r w:rsidRPr="005E7855">
              <w:rPr>
                <w:b/>
              </w:rPr>
              <w:t xml:space="preserve"> </w:t>
            </w:r>
            <w:r w:rsidR="00002CBF" w:rsidRPr="005E7855">
              <w:rPr>
                <w:b/>
              </w:rPr>
              <w:t>Nodrošināt bibliotēku informācijas portāla izveidi un darbību (KISC nolikums. 4</w:t>
            </w:r>
            <w:r w:rsidR="00660606" w:rsidRPr="005E7855">
              <w:rPr>
                <w:b/>
              </w:rPr>
              <w:t>.</w:t>
            </w:r>
            <w:r w:rsidR="00002CBF" w:rsidRPr="005E7855">
              <w:rPr>
                <w:b/>
              </w:rPr>
              <w:t>3.punkts)</w:t>
            </w:r>
          </w:p>
        </w:tc>
      </w:tr>
      <w:tr w:rsidR="005E7855" w:rsidRPr="005E7855" w14:paraId="3BB648EF" w14:textId="77777777" w:rsidTr="004F3BC7">
        <w:tc>
          <w:tcPr>
            <w:tcW w:w="765" w:type="dxa"/>
          </w:tcPr>
          <w:p w14:paraId="5D74923D" w14:textId="77777777" w:rsidR="00002CBF" w:rsidRPr="005E7855" w:rsidRDefault="00002CBF" w:rsidP="00C47114">
            <w:pPr>
              <w:spacing w:before="120"/>
              <w:rPr>
                <w:sz w:val="18"/>
                <w:szCs w:val="18"/>
              </w:rPr>
            </w:pPr>
            <w:r w:rsidRPr="005E7855">
              <w:rPr>
                <w:sz w:val="18"/>
                <w:szCs w:val="18"/>
              </w:rPr>
              <w:t>1.1.1.</w:t>
            </w:r>
          </w:p>
        </w:tc>
        <w:tc>
          <w:tcPr>
            <w:tcW w:w="2780" w:type="dxa"/>
          </w:tcPr>
          <w:p w14:paraId="5C1B237F" w14:textId="77777777" w:rsidR="00002CBF" w:rsidRPr="005E7855" w:rsidRDefault="00002CBF" w:rsidP="00AD5B74">
            <w:pPr>
              <w:spacing w:before="120"/>
              <w:rPr>
                <w:sz w:val="18"/>
                <w:szCs w:val="18"/>
              </w:rPr>
            </w:pPr>
            <w:r w:rsidRPr="005E7855">
              <w:rPr>
                <w:sz w:val="18"/>
                <w:szCs w:val="18"/>
              </w:rPr>
              <w:t>Nodrošināt bibliotēku informācijas portāla nepārtrauktu darbību (http://www.biblioteka.lv/)</w:t>
            </w:r>
          </w:p>
        </w:tc>
        <w:tc>
          <w:tcPr>
            <w:tcW w:w="1024" w:type="dxa"/>
          </w:tcPr>
          <w:p w14:paraId="182DAA36" w14:textId="54AEB3BC" w:rsidR="00002CBF" w:rsidRPr="005E7855" w:rsidRDefault="007A06C7" w:rsidP="00832ECC">
            <w:pPr>
              <w:spacing w:before="120"/>
              <w:rPr>
                <w:sz w:val="18"/>
                <w:szCs w:val="18"/>
              </w:rPr>
            </w:pPr>
            <w:r w:rsidRPr="005E7855">
              <w:rPr>
                <w:sz w:val="18"/>
                <w:szCs w:val="18"/>
              </w:rPr>
              <w:t>20</w:t>
            </w:r>
            <w:r w:rsidR="00215234">
              <w:rPr>
                <w:sz w:val="18"/>
                <w:szCs w:val="18"/>
              </w:rPr>
              <w:t>2</w:t>
            </w:r>
            <w:r w:rsidR="00832ECC">
              <w:rPr>
                <w:sz w:val="18"/>
                <w:szCs w:val="18"/>
              </w:rPr>
              <w:t>2</w:t>
            </w:r>
            <w:r w:rsidR="00002CBF" w:rsidRPr="005E7855">
              <w:rPr>
                <w:sz w:val="18"/>
                <w:szCs w:val="18"/>
              </w:rPr>
              <w:t>.gads</w:t>
            </w:r>
          </w:p>
        </w:tc>
        <w:tc>
          <w:tcPr>
            <w:tcW w:w="1220" w:type="dxa"/>
            <w:gridSpan w:val="2"/>
          </w:tcPr>
          <w:p w14:paraId="2AE7A2C0" w14:textId="77777777" w:rsidR="00002CBF" w:rsidRPr="005E7855" w:rsidRDefault="00002CBF" w:rsidP="00AD5B74">
            <w:pPr>
              <w:spacing w:before="120"/>
              <w:rPr>
                <w:sz w:val="18"/>
                <w:szCs w:val="18"/>
              </w:rPr>
            </w:pPr>
            <w:r w:rsidRPr="005E7855">
              <w:rPr>
                <w:sz w:val="18"/>
                <w:szCs w:val="18"/>
              </w:rPr>
              <w:t>J.Ziediņš</w:t>
            </w:r>
          </w:p>
        </w:tc>
        <w:tc>
          <w:tcPr>
            <w:tcW w:w="2298" w:type="dxa"/>
            <w:gridSpan w:val="3"/>
          </w:tcPr>
          <w:p w14:paraId="135B5E05" w14:textId="77777777" w:rsidR="00002CBF" w:rsidRPr="005E7855" w:rsidRDefault="00002CBF" w:rsidP="00AD5B74">
            <w:pPr>
              <w:pStyle w:val="Sarakstarindkopa"/>
              <w:spacing w:before="120"/>
              <w:ind w:left="23"/>
              <w:rPr>
                <w:sz w:val="18"/>
                <w:szCs w:val="18"/>
              </w:rPr>
            </w:pPr>
            <w:r w:rsidRPr="005E7855">
              <w:rPr>
                <w:sz w:val="18"/>
                <w:szCs w:val="18"/>
              </w:rPr>
              <w:t>Portāla nepārtraukta darbība 24 / 7 / 365</w:t>
            </w:r>
          </w:p>
          <w:p w14:paraId="3332971F" w14:textId="77777777" w:rsidR="00002CBF" w:rsidRPr="005E7855" w:rsidRDefault="00002CBF" w:rsidP="00AD5B74">
            <w:pPr>
              <w:spacing w:before="120"/>
              <w:rPr>
                <w:sz w:val="18"/>
                <w:szCs w:val="18"/>
              </w:rPr>
            </w:pPr>
          </w:p>
        </w:tc>
        <w:tc>
          <w:tcPr>
            <w:tcW w:w="1030" w:type="dxa"/>
          </w:tcPr>
          <w:p w14:paraId="36DC47AB" w14:textId="77777777" w:rsidR="00002CBF" w:rsidRPr="005E7855" w:rsidRDefault="00002CBF" w:rsidP="00AD5B74">
            <w:pPr>
              <w:spacing w:before="120"/>
              <w:rPr>
                <w:sz w:val="18"/>
                <w:szCs w:val="18"/>
              </w:rPr>
            </w:pPr>
            <w:r w:rsidRPr="005E7855">
              <w:rPr>
                <w:sz w:val="18"/>
                <w:szCs w:val="18"/>
              </w:rPr>
              <w:t>KISC nolikuma 4.3.punkts</w:t>
            </w:r>
          </w:p>
        </w:tc>
      </w:tr>
      <w:tr w:rsidR="005E7855" w:rsidRPr="005E7855" w14:paraId="5EF83C3A" w14:textId="77777777" w:rsidTr="004F3BC7">
        <w:tc>
          <w:tcPr>
            <w:tcW w:w="9117" w:type="dxa"/>
            <w:gridSpan w:val="9"/>
          </w:tcPr>
          <w:p w14:paraId="5B18BC2F" w14:textId="77777777" w:rsidR="00DB4FB8" w:rsidRPr="005E7855" w:rsidRDefault="00DB4FB8" w:rsidP="00C607F6">
            <w:pPr>
              <w:pStyle w:val="Sarakstarindkopa"/>
              <w:numPr>
                <w:ilvl w:val="1"/>
                <w:numId w:val="10"/>
              </w:numPr>
              <w:spacing w:before="120"/>
              <w:jc w:val="both"/>
              <w:rPr>
                <w:sz w:val="18"/>
                <w:szCs w:val="18"/>
              </w:rPr>
            </w:pPr>
            <w:r w:rsidRPr="005E7855">
              <w:rPr>
                <w:b/>
              </w:rPr>
              <w:t xml:space="preserve"> Nodrošināt kultūras informācijas sistēmu apvienošanu integrētā valsts informācijas sistēmā (KISC nolikums. 4.2.punkts)</w:t>
            </w:r>
          </w:p>
        </w:tc>
      </w:tr>
      <w:tr w:rsidR="005E7855" w:rsidRPr="005E7855" w14:paraId="5DFE0706" w14:textId="77777777" w:rsidTr="004F3BC7">
        <w:tc>
          <w:tcPr>
            <w:tcW w:w="765" w:type="dxa"/>
          </w:tcPr>
          <w:p w14:paraId="742B5F26" w14:textId="77777777" w:rsidR="002A45A2" w:rsidRPr="005E7855" w:rsidRDefault="002A45A2" w:rsidP="001C0306">
            <w:pPr>
              <w:spacing w:before="120"/>
              <w:rPr>
                <w:sz w:val="18"/>
                <w:szCs w:val="18"/>
              </w:rPr>
            </w:pPr>
            <w:r w:rsidRPr="005E7855">
              <w:rPr>
                <w:sz w:val="18"/>
                <w:szCs w:val="18"/>
              </w:rPr>
              <w:t>1.2.1.</w:t>
            </w:r>
          </w:p>
        </w:tc>
        <w:tc>
          <w:tcPr>
            <w:tcW w:w="2780" w:type="dxa"/>
          </w:tcPr>
          <w:p w14:paraId="3EEE2C17" w14:textId="77777777" w:rsidR="002A45A2" w:rsidRPr="005E7855" w:rsidRDefault="002A45A2" w:rsidP="001C0306">
            <w:pPr>
              <w:ind w:left="86"/>
              <w:jc w:val="both"/>
              <w:rPr>
                <w:sz w:val="18"/>
                <w:szCs w:val="18"/>
              </w:rPr>
            </w:pPr>
            <w:r w:rsidRPr="005E7855">
              <w:rPr>
                <w:sz w:val="18"/>
                <w:szCs w:val="18"/>
              </w:rPr>
              <w:t>Nodrošināt bibliotēku, muzeju, arhīvu informācijas sistēmu apvienošanu integrētā sistēmā</w:t>
            </w:r>
          </w:p>
        </w:tc>
        <w:tc>
          <w:tcPr>
            <w:tcW w:w="1024" w:type="dxa"/>
          </w:tcPr>
          <w:p w14:paraId="521E4ECA" w14:textId="2756CF95" w:rsidR="002A45A2" w:rsidRPr="005E7855" w:rsidRDefault="007A06C7" w:rsidP="0003760C">
            <w:pPr>
              <w:spacing w:before="120"/>
              <w:rPr>
                <w:sz w:val="18"/>
                <w:szCs w:val="18"/>
              </w:rPr>
            </w:pPr>
            <w:r w:rsidRPr="005E7855">
              <w:rPr>
                <w:sz w:val="18"/>
                <w:szCs w:val="18"/>
              </w:rPr>
              <w:t>20</w:t>
            </w:r>
            <w:r w:rsidR="002448A2">
              <w:rPr>
                <w:sz w:val="18"/>
                <w:szCs w:val="18"/>
              </w:rPr>
              <w:t>2</w:t>
            </w:r>
            <w:r w:rsidR="0003760C">
              <w:rPr>
                <w:sz w:val="18"/>
                <w:szCs w:val="18"/>
              </w:rPr>
              <w:t>2</w:t>
            </w:r>
            <w:r w:rsidR="002A45A2" w:rsidRPr="005E7855">
              <w:rPr>
                <w:sz w:val="18"/>
                <w:szCs w:val="18"/>
              </w:rPr>
              <w:t>.gads</w:t>
            </w:r>
          </w:p>
        </w:tc>
        <w:tc>
          <w:tcPr>
            <w:tcW w:w="1220" w:type="dxa"/>
            <w:gridSpan w:val="2"/>
          </w:tcPr>
          <w:p w14:paraId="6FC16C74" w14:textId="77777777" w:rsidR="00215234" w:rsidRDefault="00215234" w:rsidP="00215234">
            <w:pPr>
              <w:spacing w:before="120"/>
              <w:rPr>
                <w:sz w:val="18"/>
                <w:szCs w:val="18"/>
              </w:rPr>
            </w:pPr>
            <w:r>
              <w:rPr>
                <w:sz w:val="18"/>
                <w:szCs w:val="18"/>
              </w:rPr>
              <w:t>A.P.Vucāne</w:t>
            </w:r>
            <w:r w:rsidRPr="005E7855">
              <w:rPr>
                <w:sz w:val="18"/>
                <w:szCs w:val="18"/>
              </w:rPr>
              <w:t xml:space="preserve"> </w:t>
            </w:r>
          </w:p>
          <w:p w14:paraId="6A6A8C82" w14:textId="77777777" w:rsidR="00215234" w:rsidRPr="005E7855" w:rsidRDefault="00215234" w:rsidP="00215234">
            <w:pPr>
              <w:spacing w:before="120"/>
              <w:rPr>
                <w:sz w:val="18"/>
                <w:szCs w:val="18"/>
              </w:rPr>
            </w:pPr>
            <w:r w:rsidRPr="005E7855">
              <w:rPr>
                <w:sz w:val="18"/>
                <w:szCs w:val="18"/>
              </w:rPr>
              <w:t>A.</w:t>
            </w:r>
            <w:r>
              <w:rPr>
                <w:sz w:val="18"/>
                <w:szCs w:val="18"/>
              </w:rPr>
              <w:t>Riškovs</w:t>
            </w:r>
          </w:p>
          <w:p w14:paraId="149D4680" w14:textId="77777777" w:rsidR="002A45A2" w:rsidRDefault="002A45A2" w:rsidP="001C0306">
            <w:pPr>
              <w:spacing w:before="120"/>
              <w:rPr>
                <w:sz w:val="18"/>
                <w:szCs w:val="18"/>
              </w:rPr>
            </w:pPr>
            <w:r w:rsidRPr="005E7855">
              <w:rPr>
                <w:sz w:val="18"/>
                <w:szCs w:val="18"/>
              </w:rPr>
              <w:t>J.Ziediņš</w:t>
            </w:r>
          </w:p>
          <w:p w14:paraId="70A645DC" w14:textId="3B5C130E" w:rsidR="00215008" w:rsidRDefault="00102F42" w:rsidP="00215234">
            <w:pPr>
              <w:spacing w:before="120"/>
              <w:rPr>
                <w:sz w:val="18"/>
                <w:szCs w:val="18"/>
              </w:rPr>
            </w:pPr>
            <w:r>
              <w:rPr>
                <w:sz w:val="18"/>
                <w:szCs w:val="18"/>
              </w:rPr>
              <w:t>I.Pujāts</w:t>
            </w:r>
          </w:p>
          <w:p w14:paraId="5653D85A" w14:textId="40829CA2" w:rsidR="00D663F1" w:rsidRDefault="00D663F1" w:rsidP="00215234">
            <w:pPr>
              <w:spacing w:before="120"/>
              <w:rPr>
                <w:sz w:val="18"/>
                <w:szCs w:val="18"/>
              </w:rPr>
            </w:pPr>
            <w:r>
              <w:rPr>
                <w:sz w:val="18"/>
                <w:szCs w:val="18"/>
              </w:rPr>
              <w:t>A.Virse</w:t>
            </w:r>
          </w:p>
          <w:p w14:paraId="6DBFD468" w14:textId="5D4DC025" w:rsidR="00D663F1" w:rsidRDefault="00D663F1" w:rsidP="00215234">
            <w:pPr>
              <w:spacing w:before="120"/>
              <w:rPr>
                <w:sz w:val="18"/>
                <w:szCs w:val="18"/>
              </w:rPr>
            </w:pPr>
            <w:r>
              <w:rPr>
                <w:sz w:val="18"/>
                <w:szCs w:val="18"/>
              </w:rPr>
              <w:t>K.Skujiņš</w:t>
            </w:r>
          </w:p>
          <w:p w14:paraId="35D2ECF4" w14:textId="77777777" w:rsidR="00102F42" w:rsidRPr="005E7855" w:rsidRDefault="00102F42" w:rsidP="00215234">
            <w:pPr>
              <w:spacing w:before="120"/>
              <w:rPr>
                <w:sz w:val="18"/>
                <w:szCs w:val="18"/>
              </w:rPr>
            </w:pPr>
          </w:p>
        </w:tc>
        <w:tc>
          <w:tcPr>
            <w:tcW w:w="2298" w:type="dxa"/>
            <w:gridSpan w:val="3"/>
          </w:tcPr>
          <w:p w14:paraId="77D912FF" w14:textId="77777777" w:rsidR="002A45A2" w:rsidRPr="005E7855" w:rsidRDefault="002A45A2" w:rsidP="001C0306">
            <w:pPr>
              <w:spacing w:before="120"/>
              <w:rPr>
                <w:sz w:val="18"/>
                <w:szCs w:val="18"/>
              </w:rPr>
            </w:pPr>
            <w:r w:rsidRPr="005E7855">
              <w:rPr>
                <w:sz w:val="18"/>
                <w:szCs w:val="18"/>
              </w:rPr>
              <w:t>Datu apmaiņa starp informācijas sistēmām</w:t>
            </w:r>
          </w:p>
        </w:tc>
        <w:tc>
          <w:tcPr>
            <w:tcW w:w="1030" w:type="dxa"/>
          </w:tcPr>
          <w:p w14:paraId="5DBAAFFB" w14:textId="77777777" w:rsidR="002A45A2" w:rsidRPr="005E7855" w:rsidRDefault="002A45A2" w:rsidP="00660606">
            <w:pPr>
              <w:spacing w:before="120"/>
              <w:rPr>
                <w:sz w:val="20"/>
                <w:szCs w:val="20"/>
              </w:rPr>
            </w:pPr>
            <w:r w:rsidRPr="005E7855">
              <w:rPr>
                <w:sz w:val="18"/>
                <w:szCs w:val="18"/>
              </w:rPr>
              <w:t>KISC nolikuma 4.2.punkts</w:t>
            </w:r>
          </w:p>
        </w:tc>
      </w:tr>
      <w:tr w:rsidR="00354DA3" w:rsidRPr="005E7855" w14:paraId="129B96BF" w14:textId="77777777" w:rsidTr="004F3BC7">
        <w:tc>
          <w:tcPr>
            <w:tcW w:w="765" w:type="dxa"/>
          </w:tcPr>
          <w:p w14:paraId="75605F06" w14:textId="77777777" w:rsidR="00354DA3" w:rsidRPr="005E7855" w:rsidRDefault="00354DA3" w:rsidP="00354DA3">
            <w:pPr>
              <w:spacing w:before="120"/>
              <w:rPr>
                <w:sz w:val="18"/>
                <w:szCs w:val="18"/>
              </w:rPr>
            </w:pPr>
            <w:r>
              <w:rPr>
                <w:sz w:val="18"/>
                <w:szCs w:val="18"/>
              </w:rPr>
              <w:t>1.2.2.</w:t>
            </w:r>
          </w:p>
        </w:tc>
        <w:tc>
          <w:tcPr>
            <w:tcW w:w="2780" w:type="dxa"/>
          </w:tcPr>
          <w:p w14:paraId="0D2A4DF6" w14:textId="77777777" w:rsidR="005C7B15" w:rsidRDefault="005C7B15" w:rsidP="005C7B15">
            <w:pPr>
              <w:ind w:left="86"/>
              <w:jc w:val="both"/>
              <w:rPr>
                <w:sz w:val="18"/>
                <w:szCs w:val="18"/>
              </w:rPr>
            </w:pPr>
            <w:r w:rsidRPr="005C7B15">
              <w:rPr>
                <w:sz w:val="18"/>
                <w:szCs w:val="18"/>
              </w:rPr>
              <w:t xml:space="preserve">Organizēt un vadīt valsts informācijas sistēmas “Latvijas digitālā kultūras karte”, kurā ietilpst portāls </w:t>
            </w:r>
            <w:hyperlink r:id="rId9" w:history="1">
              <w:r w:rsidRPr="005C7B15">
                <w:rPr>
                  <w:rStyle w:val="Hipersaite"/>
                  <w:sz w:val="18"/>
                  <w:szCs w:val="18"/>
                </w:rPr>
                <w:t>www.kulturasdati.lv</w:t>
              </w:r>
            </w:hyperlink>
            <w:r w:rsidRPr="005C7B15">
              <w:rPr>
                <w:sz w:val="18"/>
                <w:szCs w:val="18"/>
              </w:rPr>
              <w:t>, darbību</w:t>
            </w:r>
          </w:p>
          <w:p w14:paraId="2AFD95AF" w14:textId="77777777" w:rsidR="005C7B15" w:rsidRPr="005C7B15" w:rsidRDefault="005C7B15" w:rsidP="005C7B15">
            <w:pPr>
              <w:ind w:left="86"/>
              <w:jc w:val="both"/>
              <w:rPr>
                <w:sz w:val="18"/>
                <w:szCs w:val="18"/>
              </w:rPr>
            </w:pPr>
          </w:p>
        </w:tc>
        <w:tc>
          <w:tcPr>
            <w:tcW w:w="1024" w:type="dxa"/>
          </w:tcPr>
          <w:p w14:paraId="5D6420B5" w14:textId="400D36E4" w:rsidR="00354DA3" w:rsidRPr="005E7855" w:rsidRDefault="00354DA3" w:rsidP="00385694">
            <w:pPr>
              <w:spacing w:before="120"/>
              <w:rPr>
                <w:sz w:val="18"/>
                <w:szCs w:val="18"/>
              </w:rPr>
            </w:pPr>
            <w:r w:rsidRPr="005E7855">
              <w:rPr>
                <w:sz w:val="18"/>
                <w:szCs w:val="18"/>
              </w:rPr>
              <w:t>20</w:t>
            </w:r>
            <w:r w:rsidR="00C63D11">
              <w:rPr>
                <w:sz w:val="18"/>
                <w:szCs w:val="18"/>
              </w:rPr>
              <w:t>2</w:t>
            </w:r>
            <w:r w:rsidR="00385694">
              <w:rPr>
                <w:sz w:val="18"/>
                <w:szCs w:val="18"/>
              </w:rPr>
              <w:t>2</w:t>
            </w:r>
            <w:r w:rsidRPr="005E7855">
              <w:rPr>
                <w:sz w:val="18"/>
                <w:szCs w:val="18"/>
              </w:rPr>
              <w:t>.gads</w:t>
            </w:r>
          </w:p>
        </w:tc>
        <w:tc>
          <w:tcPr>
            <w:tcW w:w="1220" w:type="dxa"/>
            <w:gridSpan w:val="2"/>
          </w:tcPr>
          <w:p w14:paraId="65479A31" w14:textId="77777777" w:rsidR="00354DA3" w:rsidRPr="00393444" w:rsidRDefault="00354DA3" w:rsidP="00354DA3">
            <w:pPr>
              <w:spacing w:before="120"/>
              <w:rPr>
                <w:sz w:val="18"/>
                <w:szCs w:val="18"/>
              </w:rPr>
            </w:pPr>
            <w:r w:rsidRPr="00393444">
              <w:rPr>
                <w:sz w:val="18"/>
                <w:szCs w:val="18"/>
              </w:rPr>
              <w:t>J.Ziediņš</w:t>
            </w:r>
          </w:p>
          <w:p w14:paraId="06F32CDC" w14:textId="77777777" w:rsidR="00354DA3" w:rsidRPr="00393444" w:rsidRDefault="00354DA3" w:rsidP="007A0EDC">
            <w:pPr>
              <w:spacing w:before="120"/>
              <w:rPr>
                <w:sz w:val="18"/>
                <w:szCs w:val="18"/>
              </w:rPr>
            </w:pPr>
            <w:r w:rsidRPr="00C17625">
              <w:rPr>
                <w:sz w:val="18"/>
                <w:szCs w:val="18"/>
              </w:rPr>
              <w:t>A.</w:t>
            </w:r>
            <w:r w:rsidR="007A0EDC" w:rsidRPr="00C17625">
              <w:rPr>
                <w:sz w:val="18"/>
                <w:szCs w:val="18"/>
              </w:rPr>
              <w:t>Riškovs</w:t>
            </w:r>
          </w:p>
        </w:tc>
        <w:tc>
          <w:tcPr>
            <w:tcW w:w="2298" w:type="dxa"/>
            <w:gridSpan w:val="3"/>
          </w:tcPr>
          <w:p w14:paraId="3A0CAC58" w14:textId="77777777" w:rsidR="00354DA3" w:rsidRPr="005E7855" w:rsidRDefault="00354DA3" w:rsidP="00354DA3">
            <w:pPr>
              <w:spacing w:before="120"/>
              <w:rPr>
                <w:sz w:val="18"/>
                <w:szCs w:val="18"/>
              </w:rPr>
            </w:pPr>
            <w:r>
              <w:rPr>
                <w:sz w:val="18"/>
                <w:szCs w:val="18"/>
              </w:rPr>
              <w:t>Izmaiņu pieprasījumu definēšana, testēšana un ieviešana</w:t>
            </w:r>
          </w:p>
        </w:tc>
        <w:tc>
          <w:tcPr>
            <w:tcW w:w="1030" w:type="dxa"/>
          </w:tcPr>
          <w:p w14:paraId="133C7D32" w14:textId="77777777" w:rsidR="00354DA3" w:rsidRPr="005E7855" w:rsidRDefault="00354DA3" w:rsidP="00354DA3">
            <w:pPr>
              <w:spacing w:before="120"/>
              <w:rPr>
                <w:sz w:val="18"/>
                <w:szCs w:val="18"/>
              </w:rPr>
            </w:pPr>
            <w:r w:rsidRPr="005E7855">
              <w:rPr>
                <w:sz w:val="18"/>
                <w:szCs w:val="18"/>
              </w:rPr>
              <w:t>KISC nolikuma 4.2.punkts</w:t>
            </w:r>
          </w:p>
        </w:tc>
      </w:tr>
      <w:tr w:rsidR="00354DA3" w:rsidRPr="005E7855" w14:paraId="5988EA28" w14:textId="77777777" w:rsidTr="004F3BC7">
        <w:tc>
          <w:tcPr>
            <w:tcW w:w="765" w:type="dxa"/>
          </w:tcPr>
          <w:p w14:paraId="75F2DDF9" w14:textId="77777777" w:rsidR="00354DA3" w:rsidRPr="005E7855" w:rsidRDefault="00354DA3" w:rsidP="00354DA3">
            <w:pPr>
              <w:spacing w:before="120"/>
              <w:rPr>
                <w:sz w:val="18"/>
                <w:szCs w:val="18"/>
              </w:rPr>
            </w:pPr>
            <w:r>
              <w:rPr>
                <w:sz w:val="18"/>
                <w:szCs w:val="18"/>
              </w:rPr>
              <w:t>1.2.3.</w:t>
            </w:r>
          </w:p>
        </w:tc>
        <w:tc>
          <w:tcPr>
            <w:tcW w:w="2780" w:type="dxa"/>
          </w:tcPr>
          <w:p w14:paraId="013A8954" w14:textId="77777777" w:rsidR="00354DA3" w:rsidRPr="005E7855" w:rsidRDefault="00354DA3">
            <w:pPr>
              <w:ind w:left="86"/>
              <w:jc w:val="both"/>
              <w:rPr>
                <w:sz w:val="18"/>
                <w:szCs w:val="18"/>
              </w:rPr>
            </w:pPr>
            <w:r>
              <w:rPr>
                <w:sz w:val="18"/>
                <w:szCs w:val="18"/>
              </w:rPr>
              <w:t>Nodrošināt VVAIS sistēmas funkcionalitātes un lietojamības pilnveidošanu</w:t>
            </w:r>
          </w:p>
        </w:tc>
        <w:tc>
          <w:tcPr>
            <w:tcW w:w="1024" w:type="dxa"/>
          </w:tcPr>
          <w:p w14:paraId="3DB31656" w14:textId="680CD3A3" w:rsidR="00354DA3" w:rsidRPr="005E7855" w:rsidRDefault="00354DA3" w:rsidP="008709C9">
            <w:pPr>
              <w:spacing w:before="120"/>
              <w:rPr>
                <w:sz w:val="18"/>
                <w:szCs w:val="18"/>
              </w:rPr>
            </w:pPr>
            <w:r w:rsidRPr="005E7855">
              <w:rPr>
                <w:sz w:val="18"/>
                <w:szCs w:val="18"/>
              </w:rPr>
              <w:t>20</w:t>
            </w:r>
            <w:r w:rsidR="00C63D11">
              <w:rPr>
                <w:sz w:val="18"/>
                <w:szCs w:val="18"/>
              </w:rPr>
              <w:t>2</w:t>
            </w:r>
            <w:r w:rsidR="008709C9">
              <w:rPr>
                <w:sz w:val="18"/>
                <w:szCs w:val="18"/>
              </w:rPr>
              <w:t>2</w:t>
            </w:r>
            <w:r w:rsidRPr="005E7855">
              <w:rPr>
                <w:sz w:val="18"/>
                <w:szCs w:val="18"/>
              </w:rPr>
              <w:t>.gads</w:t>
            </w:r>
          </w:p>
        </w:tc>
        <w:tc>
          <w:tcPr>
            <w:tcW w:w="1220" w:type="dxa"/>
            <w:gridSpan w:val="2"/>
          </w:tcPr>
          <w:p w14:paraId="1A6CAB46" w14:textId="77777777" w:rsidR="007A0EDC" w:rsidRPr="00393444" w:rsidRDefault="00070FC4" w:rsidP="00354DA3">
            <w:pPr>
              <w:spacing w:before="120"/>
              <w:rPr>
                <w:sz w:val="18"/>
                <w:szCs w:val="18"/>
              </w:rPr>
            </w:pPr>
            <w:r w:rsidRPr="00393444">
              <w:rPr>
                <w:sz w:val="18"/>
                <w:szCs w:val="18"/>
              </w:rPr>
              <w:t>A.</w:t>
            </w:r>
            <w:r w:rsidR="007A0EDC" w:rsidRPr="00393444">
              <w:rPr>
                <w:sz w:val="18"/>
                <w:szCs w:val="18"/>
              </w:rPr>
              <w:t>Riškovs</w:t>
            </w:r>
          </w:p>
          <w:p w14:paraId="55F36D0D" w14:textId="77777777" w:rsidR="00354DA3" w:rsidRPr="00393444" w:rsidRDefault="00354DA3" w:rsidP="007A0EDC">
            <w:pPr>
              <w:spacing w:before="120"/>
              <w:rPr>
                <w:sz w:val="18"/>
                <w:szCs w:val="18"/>
              </w:rPr>
            </w:pPr>
          </w:p>
        </w:tc>
        <w:tc>
          <w:tcPr>
            <w:tcW w:w="2298" w:type="dxa"/>
            <w:gridSpan w:val="3"/>
          </w:tcPr>
          <w:p w14:paraId="76AB76A4" w14:textId="77777777" w:rsidR="00354DA3" w:rsidRPr="005E7855" w:rsidRDefault="00354DA3" w:rsidP="00354DA3">
            <w:pPr>
              <w:spacing w:before="120"/>
              <w:rPr>
                <w:sz w:val="18"/>
                <w:szCs w:val="18"/>
              </w:rPr>
            </w:pPr>
            <w:r>
              <w:rPr>
                <w:sz w:val="18"/>
                <w:szCs w:val="18"/>
              </w:rPr>
              <w:t>Izmaiņu pieprasījumu definēšana, testēšana un ieviešana</w:t>
            </w:r>
          </w:p>
        </w:tc>
        <w:tc>
          <w:tcPr>
            <w:tcW w:w="1030" w:type="dxa"/>
          </w:tcPr>
          <w:p w14:paraId="2AF37980" w14:textId="77777777" w:rsidR="00354DA3" w:rsidRPr="005E7855" w:rsidRDefault="00354DA3" w:rsidP="00354DA3">
            <w:pPr>
              <w:spacing w:before="120"/>
              <w:rPr>
                <w:sz w:val="18"/>
                <w:szCs w:val="18"/>
              </w:rPr>
            </w:pPr>
            <w:r w:rsidRPr="005E7855">
              <w:rPr>
                <w:sz w:val="18"/>
                <w:szCs w:val="18"/>
              </w:rPr>
              <w:t>KISC nolikuma 4.2.punkts</w:t>
            </w:r>
          </w:p>
        </w:tc>
      </w:tr>
      <w:tr w:rsidR="00354DA3" w:rsidRPr="005E7855" w14:paraId="16890A81" w14:textId="77777777" w:rsidTr="004F3BC7">
        <w:tc>
          <w:tcPr>
            <w:tcW w:w="765" w:type="dxa"/>
          </w:tcPr>
          <w:p w14:paraId="748BE562" w14:textId="77777777" w:rsidR="00354DA3" w:rsidRPr="005E7855" w:rsidRDefault="00354DA3" w:rsidP="00354DA3">
            <w:pPr>
              <w:spacing w:before="120"/>
              <w:rPr>
                <w:sz w:val="18"/>
                <w:szCs w:val="18"/>
              </w:rPr>
            </w:pPr>
            <w:r>
              <w:rPr>
                <w:sz w:val="18"/>
                <w:szCs w:val="18"/>
              </w:rPr>
              <w:t>1.2.4.</w:t>
            </w:r>
          </w:p>
        </w:tc>
        <w:tc>
          <w:tcPr>
            <w:tcW w:w="2780" w:type="dxa"/>
          </w:tcPr>
          <w:p w14:paraId="35EBCD2C" w14:textId="77777777" w:rsidR="00354DA3" w:rsidRPr="005E7855" w:rsidRDefault="00354DA3">
            <w:pPr>
              <w:ind w:left="86"/>
              <w:jc w:val="both"/>
              <w:rPr>
                <w:sz w:val="18"/>
                <w:szCs w:val="18"/>
              </w:rPr>
            </w:pPr>
            <w:r>
              <w:rPr>
                <w:sz w:val="18"/>
                <w:szCs w:val="18"/>
              </w:rPr>
              <w:t>Nodrošināt NMKK sistēmas funkcionalitātes un lietojamības pilnveidošanu</w:t>
            </w:r>
          </w:p>
        </w:tc>
        <w:tc>
          <w:tcPr>
            <w:tcW w:w="1024" w:type="dxa"/>
          </w:tcPr>
          <w:p w14:paraId="322AF278" w14:textId="656BA86A" w:rsidR="00354DA3" w:rsidRPr="00087E3D" w:rsidRDefault="00354DA3" w:rsidP="008709C9">
            <w:pPr>
              <w:spacing w:before="120"/>
              <w:rPr>
                <w:sz w:val="18"/>
                <w:szCs w:val="18"/>
                <w:highlight w:val="magenta"/>
              </w:rPr>
            </w:pPr>
            <w:r w:rsidRPr="00C17625">
              <w:rPr>
                <w:sz w:val="18"/>
                <w:szCs w:val="18"/>
              </w:rPr>
              <w:t>20</w:t>
            </w:r>
            <w:r w:rsidR="00C63D11">
              <w:rPr>
                <w:sz w:val="18"/>
                <w:szCs w:val="18"/>
              </w:rPr>
              <w:t>2</w:t>
            </w:r>
            <w:r w:rsidR="008709C9">
              <w:rPr>
                <w:sz w:val="18"/>
                <w:szCs w:val="18"/>
              </w:rPr>
              <w:t>2</w:t>
            </w:r>
            <w:r w:rsidRPr="00C17625">
              <w:rPr>
                <w:sz w:val="18"/>
                <w:szCs w:val="18"/>
              </w:rPr>
              <w:t>.gads</w:t>
            </w:r>
          </w:p>
        </w:tc>
        <w:tc>
          <w:tcPr>
            <w:tcW w:w="1220" w:type="dxa"/>
            <w:gridSpan w:val="2"/>
          </w:tcPr>
          <w:p w14:paraId="34A4A522" w14:textId="77777777" w:rsidR="00070FC4" w:rsidRPr="00393444" w:rsidRDefault="00070FC4" w:rsidP="00070FC4">
            <w:pPr>
              <w:spacing w:before="120"/>
              <w:rPr>
                <w:sz w:val="18"/>
                <w:szCs w:val="18"/>
              </w:rPr>
            </w:pPr>
            <w:r w:rsidRPr="00393444">
              <w:rPr>
                <w:sz w:val="18"/>
                <w:szCs w:val="18"/>
              </w:rPr>
              <w:t xml:space="preserve">A.P.Vucāne </w:t>
            </w:r>
          </w:p>
          <w:p w14:paraId="2B5FE464" w14:textId="77777777" w:rsidR="00070FC4" w:rsidRPr="00393444" w:rsidRDefault="00070FC4" w:rsidP="00070FC4">
            <w:pPr>
              <w:spacing w:before="120"/>
              <w:rPr>
                <w:sz w:val="18"/>
                <w:szCs w:val="18"/>
              </w:rPr>
            </w:pPr>
            <w:r w:rsidRPr="00393444">
              <w:rPr>
                <w:sz w:val="18"/>
                <w:szCs w:val="18"/>
              </w:rPr>
              <w:t>L.Garā</w:t>
            </w:r>
          </w:p>
          <w:p w14:paraId="18C99E68" w14:textId="6BFC41C1" w:rsidR="00354DA3" w:rsidRDefault="007A0EDC" w:rsidP="00070FC4">
            <w:pPr>
              <w:spacing w:before="120"/>
              <w:rPr>
                <w:sz w:val="18"/>
                <w:szCs w:val="18"/>
              </w:rPr>
            </w:pPr>
            <w:r w:rsidRPr="00C17625">
              <w:rPr>
                <w:sz w:val="18"/>
                <w:szCs w:val="18"/>
              </w:rPr>
              <w:t>A.Riškovs</w:t>
            </w:r>
          </w:p>
          <w:p w14:paraId="47737DED" w14:textId="58B8C055" w:rsidR="001C7264" w:rsidRPr="00393444" w:rsidRDefault="001C7264" w:rsidP="00070FC4">
            <w:pPr>
              <w:spacing w:before="120"/>
              <w:rPr>
                <w:sz w:val="18"/>
                <w:szCs w:val="18"/>
              </w:rPr>
            </w:pPr>
            <w:r>
              <w:rPr>
                <w:sz w:val="18"/>
                <w:szCs w:val="18"/>
              </w:rPr>
              <w:t>J.Ziediņš</w:t>
            </w:r>
          </w:p>
          <w:p w14:paraId="09CEB99A" w14:textId="2F4CBCD6" w:rsidR="00354DA3" w:rsidRPr="00393444" w:rsidRDefault="001C7264" w:rsidP="007A0EDC">
            <w:pPr>
              <w:spacing w:before="120"/>
              <w:rPr>
                <w:sz w:val="18"/>
                <w:szCs w:val="18"/>
              </w:rPr>
            </w:pPr>
            <w:r>
              <w:rPr>
                <w:sz w:val="18"/>
                <w:szCs w:val="18"/>
              </w:rPr>
              <w:t>K.Skujiņš</w:t>
            </w:r>
          </w:p>
          <w:p w14:paraId="5AB2F6CD" w14:textId="77777777" w:rsidR="007A0EDC" w:rsidRPr="00393444" w:rsidRDefault="007A0EDC" w:rsidP="007A0EDC">
            <w:pPr>
              <w:spacing w:before="120"/>
              <w:rPr>
                <w:sz w:val="18"/>
                <w:szCs w:val="18"/>
              </w:rPr>
            </w:pPr>
          </w:p>
        </w:tc>
        <w:tc>
          <w:tcPr>
            <w:tcW w:w="2298" w:type="dxa"/>
            <w:gridSpan w:val="3"/>
          </w:tcPr>
          <w:p w14:paraId="1EB2F69C" w14:textId="77777777" w:rsidR="00354DA3" w:rsidRPr="005E7855" w:rsidRDefault="00354DA3" w:rsidP="00354DA3">
            <w:pPr>
              <w:spacing w:before="120"/>
              <w:rPr>
                <w:sz w:val="18"/>
                <w:szCs w:val="18"/>
              </w:rPr>
            </w:pPr>
            <w:r>
              <w:rPr>
                <w:sz w:val="18"/>
                <w:szCs w:val="18"/>
              </w:rPr>
              <w:t>Izmaiņu pieprasījumu definēšana, testēšana un ieviešana</w:t>
            </w:r>
          </w:p>
        </w:tc>
        <w:tc>
          <w:tcPr>
            <w:tcW w:w="1030" w:type="dxa"/>
          </w:tcPr>
          <w:p w14:paraId="52AB73DF" w14:textId="77777777" w:rsidR="00354DA3" w:rsidRPr="005E7855" w:rsidRDefault="00354DA3" w:rsidP="00354DA3">
            <w:pPr>
              <w:spacing w:before="120"/>
              <w:rPr>
                <w:sz w:val="18"/>
                <w:szCs w:val="18"/>
              </w:rPr>
            </w:pPr>
            <w:r w:rsidRPr="005E7855">
              <w:rPr>
                <w:sz w:val="18"/>
                <w:szCs w:val="18"/>
              </w:rPr>
              <w:t>KISC nolikuma 4.2.punkts</w:t>
            </w:r>
          </w:p>
        </w:tc>
      </w:tr>
      <w:tr w:rsidR="00354DA3" w:rsidRPr="005E7855" w14:paraId="0A7D0052" w14:textId="77777777" w:rsidTr="004F3BC7">
        <w:tc>
          <w:tcPr>
            <w:tcW w:w="765" w:type="dxa"/>
          </w:tcPr>
          <w:p w14:paraId="2264BE32" w14:textId="77777777" w:rsidR="00354DA3" w:rsidRPr="005E7855" w:rsidRDefault="00354DA3" w:rsidP="00354DA3">
            <w:pPr>
              <w:spacing w:before="120"/>
              <w:rPr>
                <w:sz w:val="18"/>
                <w:szCs w:val="18"/>
              </w:rPr>
            </w:pPr>
            <w:r>
              <w:rPr>
                <w:sz w:val="18"/>
                <w:szCs w:val="18"/>
              </w:rPr>
              <w:t>1.2.5.</w:t>
            </w:r>
          </w:p>
        </w:tc>
        <w:tc>
          <w:tcPr>
            <w:tcW w:w="2780" w:type="dxa"/>
          </w:tcPr>
          <w:p w14:paraId="0DE15B02" w14:textId="77777777" w:rsidR="00354DA3" w:rsidRPr="005E7855" w:rsidRDefault="00354DA3">
            <w:pPr>
              <w:ind w:left="86"/>
              <w:jc w:val="both"/>
              <w:rPr>
                <w:sz w:val="18"/>
                <w:szCs w:val="18"/>
              </w:rPr>
            </w:pPr>
            <w:r>
              <w:rPr>
                <w:sz w:val="18"/>
                <w:szCs w:val="18"/>
              </w:rPr>
              <w:t>Nodrošināt VKKF sistēmas funkcionalitātes un lietojamības pilnveidošanu</w:t>
            </w:r>
          </w:p>
        </w:tc>
        <w:tc>
          <w:tcPr>
            <w:tcW w:w="1024" w:type="dxa"/>
          </w:tcPr>
          <w:p w14:paraId="196D2336" w14:textId="21F9C88D" w:rsidR="00354DA3" w:rsidRPr="005E7855" w:rsidRDefault="00354DA3" w:rsidP="008709C9">
            <w:pPr>
              <w:spacing w:before="120"/>
              <w:rPr>
                <w:sz w:val="18"/>
                <w:szCs w:val="18"/>
              </w:rPr>
            </w:pPr>
            <w:r w:rsidRPr="005E7855">
              <w:rPr>
                <w:sz w:val="18"/>
                <w:szCs w:val="18"/>
              </w:rPr>
              <w:t>20</w:t>
            </w:r>
            <w:r w:rsidR="00C63D11">
              <w:rPr>
                <w:sz w:val="18"/>
                <w:szCs w:val="18"/>
              </w:rPr>
              <w:t>2</w:t>
            </w:r>
            <w:r w:rsidR="008709C9">
              <w:rPr>
                <w:sz w:val="18"/>
                <w:szCs w:val="18"/>
              </w:rPr>
              <w:t>2</w:t>
            </w:r>
            <w:r w:rsidRPr="005E7855">
              <w:rPr>
                <w:sz w:val="18"/>
                <w:szCs w:val="18"/>
              </w:rPr>
              <w:t>.gads</w:t>
            </w:r>
          </w:p>
        </w:tc>
        <w:tc>
          <w:tcPr>
            <w:tcW w:w="1220" w:type="dxa"/>
            <w:gridSpan w:val="2"/>
          </w:tcPr>
          <w:p w14:paraId="6EDD275A" w14:textId="77777777" w:rsidR="00C63D11" w:rsidRDefault="00C63D11" w:rsidP="00354DA3">
            <w:pPr>
              <w:spacing w:before="120"/>
              <w:rPr>
                <w:sz w:val="18"/>
                <w:szCs w:val="18"/>
              </w:rPr>
            </w:pPr>
            <w:r w:rsidRPr="00C17625">
              <w:rPr>
                <w:sz w:val="18"/>
                <w:szCs w:val="18"/>
              </w:rPr>
              <w:t>A.Riškovs</w:t>
            </w:r>
            <w:r w:rsidRPr="00393444">
              <w:rPr>
                <w:sz w:val="18"/>
                <w:szCs w:val="18"/>
              </w:rPr>
              <w:t xml:space="preserve"> </w:t>
            </w:r>
          </w:p>
          <w:p w14:paraId="2FEB5183" w14:textId="65AC557C" w:rsidR="00354DA3" w:rsidRPr="00393444" w:rsidRDefault="00354DA3" w:rsidP="008709C9">
            <w:pPr>
              <w:spacing w:before="120"/>
              <w:rPr>
                <w:sz w:val="18"/>
                <w:szCs w:val="18"/>
              </w:rPr>
            </w:pPr>
          </w:p>
        </w:tc>
        <w:tc>
          <w:tcPr>
            <w:tcW w:w="2298" w:type="dxa"/>
            <w:gridSpan w:val="3"/>
          </w:tcPr>
          <w:p w14:paraId="71A2CDC0" w14:textId="77777777" w:rsidR="00354DA3" w:rsidRPr="005E7855" w:rsidRDefault="00354DA3" w:rsidP="00354DA3">
            <w:pPr>
              <w:spacing w:before="120"/>
              <w:rPr>
                <w:sz w:val="18"/>
                <w:szCs w:val="18"/>
              </w:rPr>
            </w:pPr>
            <w:r>
              <w:rPr>
                <w:sz w:val="18"/>
                <w:szCs w:val="18"/>
              </w:rPr>
              <w:t>Izmaiņu pieprasījumu definēšana, testēšana un ieviešana</w:t>
            </w:r>
          </w:p>
        </w:tc>
        <w:tc>
          <w:tcPr>
            <w:tcW w:w="1030" w:type="dxa"/>
          </w:tcPr>
          <w:p w14:paraId="0DBC43AD" w14:textId="77777777" w:rsidR="00354DA3" w:rsidRPr="005E7855" w:rsidRDefault="00354DA3" w:rsidP="00354DA3">
            <w:pPr>
              <w:spacing w:before="120"/>
              <w:rPr>
                <w:sz w:val="18"/>
                <w:szCs w:val="18"/>
              </w:rPr>
            </w:pPr>
            <w:r w:rsidRPr="005E7855">
              <w:rPr>
                <w:sz w:val="18"/>
                <w:szCs w:val="18"/>
              </w:rPr>
              <w:t>KISC nolikuma 4.2.punkts</w:t>
            </w:r>
          </w:p>
        </w:tc>
      </w:tr>
      <w:tr w:rsidR="00354DA3" w:rsidRPr="005E7855" w14:paraId="2263BC2A" w14:textId="77777777" w:rsidTr="004F3BC7">
        <w:tc>
          <w:tcPr>
            <w:tcW w:w="765" w:type="dxa"/>
          </w:tcPr>
          <w:p w14:paraId="7881ED4D" w14:textId="77777777" w:rsidR="00354DA3" w:rsidRDefault="00354DA3" w:rsidP="00354DA3">
            <w:pPr>
              <w:spacing w:before="120"/>
              <w:rPr>
                <w:sz w:val="18"/>
                <w:szCs w:val="18"/>
              </w:rPr>
            </w:pPr>
            <w:r>
              <w:rPr>
                <w:sz w:val="18"/>
                <w:szCs w:val="18"/>
              </w:rPr>
              <w:t>1.2.6.</w:t>
            </w:r>
          </w:p>
        </w:tc>
        <w:tc>
          <w:tcPr>
            <w:tcW w:w="2780" w:type="dxa"/>
          </w:tcPr>
          <w:p w14:paraId="2B79A6EC" w14:textId="77777777" w:rsidR="00354DA3" w:rsidRDefault="00354DA3">
            <w:pPr>
              <w:ind w:left="86"/>
              <w:jc w:val="both"/>
              <w:rPr>
                <w:sz w:val="18"/>
                <w:szCs w:val="18"/>
              </w:rPr>
            </w:pPr>
            <w:r>
              <w:rPr>
                <w:sz w:val="18"/>
                <w:szCs w:val="18"/>
              </w:rPr>
              <w:t>Nodrošināt www.filmas.lv sistēmas funkcionalitātes un lietojamības pilnveidošanu</w:t>
            </w:r>
          </w:p>
        </w:tc>
        <w:tc>
          <w:tcPr>
            <w:tcW w:w="1024" w:type="dxa"/>
          </w:tcPr>
          <w:p w14:paraId="750580A0" w14:textId="7D6B8EE4" w:rsidR="00354DA3" w:rsidRPr="005E7855" w:rsidRDefault="00354DA3" w:rsidP="00B97B14">
            <w:pPr>
              <w:spacing w:before="120"/>
              <w:rPr>
                <w:sz w:val="18"/>
                <w:szCs w:val="18"/>
              </w:rPr>
            </w:pPr>
            <w:r w:rsidRPr="005E7855">
              <w:rPr>
                <w:sz w:val="18"/>
                <w:szCs w:val="18"/>
              </w:rPr>
              <w:t>20</w:t>
            </w:r>
            <w:r w:rsidR="007A0EDC">
              <w:rPr>
                <w:sz w:val="18"/>
                <w:szCs w:val="18"/>
              </w:rPr>
              <w:t>2</w:t>
            </w:r>
            <w:r w:rsidR="00B97B14">
              <w:rPr>
                <w:sz w:val="18"/>
                <w:szCs w:val="18"/>
              </w:rPr>
              <w:t>2</w:t>
            </w:r>
            <w:r w:rsidRPr="005E7855">
              <w:rPr>
                <w:sz w:val="18"/>
                <w:szCs w:val="18"/>
              </w:rPr>
              <w:t>.gads</w:t>
            </w:r>
          </w:p>
        </w:tc>
        <w:tc>
          <w:tcPr>
            <w:tcW w:w="1220" w:type="dxa"/>
            <w:gridSpan w:val="2"/>
          </w:tcPr>
          <w:p w14:paraId="6F24729B" w14:textId="61CF1DC7" w:rsidR="00354DA3" w:rsidRDefault="00354DA3" w:rsidP="00354DA3">
            <w:pPr>
              <w:spacing w:before="120"/>
              <w:rPr>
                <w:sz w:val="18"/>
                <w:szCs w:val="18"/>
              </w:rPr>
            </w:pPr>
            <w:r w:rsidRPr="005E7855">
              <w:rPr>
                <w:sz w:val="18"/>
                <w:szCs w:val="18"/>
              </w:rPr>
              <w:t>J.Ziediņš</w:t>
            </w:r>
          </w:p>
          <w:p w14:paraId="61B656D9" w14:textId="0BF394D6" w:rsidR="00C63D11" w:rsidRDefault="00C63D11" w:rsidP="00354DA3">
            <w:pPr>
              <w:spacing w:before="120"/>
              <w:rPr>
                <w:sz w:val="18"/>
                <w:szCs w:val="18"/>
              </w:rPr>
            </w:pPr>
            <w:r>
              <w:rPr>
                <w:sz w:val="18"/>
                <w:szCs w:val="18"/>
              </w:rPr>
              <w:t>A.Riškovs</w:t>
            </w:r>
          </w:p>
          <w:p w14:paraId="644DA782" w14:textId="77777777" w:rsidR="00354DA3" w:rsidRPr="005E7855" w:rsidRDefault="00354DA3" w:rsidP="00354DA3">
            <w:pPr>
              <w:spacing w:before="120"/>
              <w:rPr>
                <w:sz w:val="18"/>
                <w:szCs w:val="18"/>
              </w:rPr>
            </w:pPr>
          </w:p>
        </w:tc>
        <w:tc>
          <w:tcPr>
            <w:tcW w:w="2298" w:type="dxa"/>
            <w:gridSpan w:val="3"/>
          </w:tcPr>
          <w:p w14:paraId="1220022B" w14:textId="77777777" w:rsidR="00354DA3" w:rsidRDefault="00354DA3" w:rsidP="00354DA3">
            <w:pPr>
              <w:spacing w:before="120"/>
              <w:rPr>
                <w:sz w:val="18"/>
                <w:szCs w:val="18"/>
              </w:rPr>
            </w:pPr>
            <w:r>
              <w:rPr>
                <w:sz w:val="18"/>
                <w:szCs w:val="18"/>
              </w:rPr>
              <w:t>Izmaiņu pieprasījumu definēšana, testēšana un ieviešana</w:t>
            </w:r>
          </w:p>
        </w:tc>
        <w:tc>
          <w:tcPr>
            <w:tcW w:w="1030" w:type="dxa"/>
          </w:tcPr>
          <w:p w14:paraId="70FFDA39" w14:textId="77777777" w:rsidR="00354DA3" w:rsidRPr="005E7855" w:rsidRDefault="00354DA3" w:rsidP="00354DA3">
            <w:pPr>
              <w:spacing w:before="120"/>
              <w:rPr>
                <w:sz w:val="18"/>
                <w:szCs w:val="18"/>
              </w:rPr>
            </w:pPr>
            <w:r w:rsidRPr="005E7855">
              <w:rPr>
                <w:sz w:val="18"/>
                <w:szCs w:val="18"/>
              </w:rPr>
              <w:t>KISC nolikuma 4.2.punkts</w:t>
            </w:r>
          </w:p>
        </w:tc>
      </w:tr>
      <w:tr w:rsidR="004F4612" w:rsidRPr="005E7855" w14:paraId="00143DE2" w14:textId="77777777" w:rsidTr="004F3BC7">
        <w:tc>
          <w:tcPr>
            <w:tcW w:w="765" w:type="dxa"/>
          </w:tcPr>
          <w:p w14:paraId="0A83D21E" w14:textId="338F784D" w:rsidR="004F4612" w:rsidRDefault="004F4612" w:rsidP="004F4612">
            <w:pPr>
              <w:spacing w:before="120"/>
              <w:rPr>
                <w:sz w:val="18"/>
                <w:szCs w:val="18"/>
              </w:rPr>
            </w:pPr>
            <w:r>
              <w:rPr>
                <w:sz w:val="18"/>
                <w:szCs w:val="18"/>
              </w:rPr>
              <w:t>1.2.7.</w:t>
            </w:r>
          </w:p>
        </w:tc>
        <w:tc>
          <w:tcPr>
            <w:tcW w:w="2780" w:type="dxa"/>
          </w:tcPr>
          <w:p w14:paraId="7E208523" w14:textId="2206F991" w:rsidR="004F4612" w:rsidRDefault="004F4612" w:rsidP="004F4612">
            <w:pPr>
              <w:ind w:left="86"/>
              <w:jc w:val="both"/>
              <w:rPr>
                <w:sz w:val="18"/>
                <w:szCs w:val="18"/>
              </w:rPr>
            </w:pPr>
            <w:r>
              <w:rPr>
                <w:sz w:val="18"/>
                <w:szCs w:val="18"/>
              </w:rPr>
              <w:t xml:space="preserve">Nodrošināt Nemateriālā kultūras mantojuma reģistra sistēmas </w:t>
            </w:r>
            <w:r>
              <w:rPr>
                <w:sz w:val="18"/>
                <w:szCs w:val="18"/>
              </w:rPr>
              <w:lastRenderedPageBreak/>
              <w:t>funkcionalitātes un lietojamības pilnveidošanu</w:t>
            </w:r>
          </w:p>
        </w:tc>
        <w:tc>
          <w:tcPr>
            <w:tcW w:w="1024" w:type="dxa"/>
          </w:tcPr>
          <w:p w14:paraId="40A0916A" w14:textId="00A0F01E" w:rsidR="004F4612" w:rsidRPr="005E7855" w:rsidRDefault="004F4612" w:rsidP="004F4612">
            <w:pPr>
              <w:spacing w:before="120"/>
              <w:rPr>
                <w:sz w:val="18"/>
                <w:szCs w:val="18"/>
              </w:rPr>
            </w:pPr>
            <w:r w:rsidRPr="005E7855">
              <w:rPr>
                <w:sz w:val="18"/>
                <w:szCs w:val="18"/>
              </w:rPr>
              <w:lastRenderedPageBreak/>
              <w:t>20</w:t>
            </w:r>
            <w:r>
              <w:rPr>
                <w:sz w:val="18"/>
                <w:szCs w:val="18"/>
              </w:rPr>
              <w:t>22</w:t>
            </w:r>
            <w:r w:rsidRPr="005E7855">
              <w:rPr>
                <w:sz w:val="18"/>
                <w:szCs w:val="18"/>
              </w:rPr>
              <w:t>.gads</w:t>
            </w:r>
          </w:p>
        </w:tc>
        <w:tc>
          <w:tcPr>
            <w:tcW w:w="1220" w:type="dxa"/>
            <w:gridSpan w:val="2"/>
          </w:tcPr>
          <w:p w14:paraId="39286A78" w14:textId="77777777" w:rsidR="004F4612" w:rsidRDefault="004F4612" w:rsidP="004F4612">
            <w:pPr>
              <w:spacing w:before="120"/>
              <w:rPr>
                <w:sz w:val="18"/>
                <w:szCs w:val="18"/>
              </w:rPr>
            </w:pPr>
            <w:r w:rsidRPr="005E7855">
              <w:rPr>
                <w:sz w:val="18"/>
                <w:szCs w:val="18"/>
              </w:rPr>
              <w:t>J.Ziediņš</w:t>
            </w:r>
          </w:p>
          <w:p w14:paraId="5E894094" w14:textId="77777777" w:rsidR="004F4612" w:rsidRDefault="004F4612" w:rsidP="004F4612">
            <w:pPr>
              <w:spacing w:before="120"/>
              <w:rPr>
                <w:sz w:val="18"/>
                <w:szCs w:val="18"/>
              </w:rPr>
            </w:pPr>
            <w:r>
              <w:rPr>
                <w:sz w:val="18"/>
                <w:szCs w:val="18"/>
              </w:rPr>
              <w:t>A.Riškovs</w:t>
            </w:r>
          </w:p>
          <w:p w14:paraId="6AF77987" w14:textId="77777777" w:rsidR="004F4612" w:rsidRPr="005E7855" w:rsidRDefault="004F4612" w:rsidP="004F4612">
            <w:pPr>
              <w:spacing w:before="120"/>
              <w:rPr>
                <w:sz w:val="18"/>
                <w:szCs w:val="18"/>
              </w:rPr>
            </w:pPr>
          </w:p>
        </w:tc>
        <w:tc>
          <w:tcPr>
            <w:tcW w:w="2298" w:type="dxa"/>
            <w:gridSpan w:val="3"/>
          </w:tcPr>
          <w:p w14:paraId="32FE3112" w14:textId="527F61E7" w:rsidR="004F4612" w:rsidRDefault="004F4612" w:rsidP="004F4612">
            <w:pPr>
              <w:spacing w:before="120"/>
              <w:rPr>
                <w:sz w:val="18"/>
                <w:szCs w:val="18"/>
              </w:rPr>
            </w:pPr>
            <w:r>
              <w:rPr>
                <w:sz w:val="18"/>
                <w:szCs w:val="18"/>
              </w:rPr>
              <w:lastRenderedPageBreak/>
              <w:t>Izmaiņu pieprasījumu definēšana, testēšana un ieviešana</w:t>
            </w:r>
          </w:p>
        </w:tc>
        <w:tc>
          <w:tcPr>
            <w:tcW w:w="1030" w:type="dxa"/>
          </w:tcPr>
          <w:p w14:paraId="5CAD5149" w14:textId="7BDBC995" w:rsidR="004F4612" w:rsidRPr="005E7855" w:rsidRDefault="004F4612" w:rsidP="004F4612">
            <w:pPr>
              <w:spacing w:before="120"/>
              <w:rPr>
                <w:sz w:val="18"/>
                <w:szCs w:val="18"/>
              </w:rPr>
            </w:pPr>
            <w:r w:rsidRPr="005E7855">
              <w:rPr>
                <w:sz w:val="18"/>
                <w:szCs w:val="18"/>
              </w:rPr>
              <w:t>KISC nolikuma 4.2.punkts</w:t>
            </w:r>
          </w:p>
        </w:tc>
      </w:tr>
      <w:tr w:rsidR="004F4612" w:rsidRPr="005E7855" w14:paraId="28B5A1C8" w14:textId="77777777" w:rsidTr="004F3BC7">
        <w:tc>
          <w:tcPr>
            <w:tcW w:w="9117" w:type="dxa"/>
            <w:gridSpan w:val="9"/>
          </w:tcPr>
          <w:p w14:paraId="673649AF" w14:textId="77777777" w:rsidR="004F4612" w:rsidRPr="005E7855" w:rsidRDefault="004F4612" w:rsidP="004F4612">
            <w:pPr>
              <w:pStyle w:val="Sarakstarindkopa"/>
              <w:numPr>
                <w:ilvl w:val="1"/>
                <w:numId w:val="10"/>
              </w:numPr>
              <w:spacing w:before="120"/>
              <w:jc w:val="both"/>
              <w:rPr>
                <w:sz w:val="20"/>
                <w:szCs w:val="20"/>
              </w:rPr>
            </w:pPr>
            <w:r w:rsidRPr="005E7855">
              <w:rPr>
                <w:b/>
              </w:rPr>
              <w:t xml:space="preserve"> Nodrošināt kultūras informācijas sistēmu lietotājiem iespēju viņiem pieejamos informatīvos pakalpojumus saņemt elektroniski, izmantojot informācijas tehnoloģijas (KISC nolikums. 4.5.punkts)</w:t>
            </w:r>
          </w:p>
        </w:tc>
      </w:tr>
      <w:tr w:rsidR="004F4612" w:rsidRPr="005E7855" w14:paraId="74D41D03" w14:textId="77777777" w:rsidTr="004F3BC7">
        <w:tc>
          <w:tcPr>
            <w:tcW w:w="765" w:type="dxa"/>
          </w:tcPr>
          <w:p w14:paraId="5B0C3C03" w14:textId="77777777" w:rsidR="004F4612" w:rsidRPr="005E7855" w:rsidRDefault="004F4612" w:rsidP="004F4612">
            <w:pPr>
              <w:spacing w:before="120"/>
              <w:rPr>
                <w:sz w:val="18"/>
                <w:szCs w:val="18"/>
              </w:rPr>
            </w:pPr>
            <w:r w:rsidRPr="005E7855">
              <w:rPr>
                <w:sz w:val="18"/>
                <w:szCs w:val="18"/>
              </w:rPr>
              <w:t>1.3.1.</w:t>
            </w:r>
          </w:p>
        </w:tc>
        <w:tc>
          <w:tcPr>
            <w:tcW w:w="2780" w:type="dxa"/>
          </w:tcPr>
          <w:p w14:paraId="7F672E6E" w14:textId="77777777" w:rsidR="004F4612" w:rsidRPr="005E7855" w:rsidRDefault="004F4612" w:rsidP="004F4612">
            <w:pPr>
              <w:pStyle w:val="Sarakstarindkopa"/>
              <w:ind w:left="0"/>
              <w:jc w:val="both"/>
              <w:rPr>
                <w:bCs/>
                <w:sz w:val="18"/>
                <w:szCs w:val="18"/>
              </w:rPr>
            </w:pPr>
            <w:r w:rsidRPr="005E7855">
              <w:rPr>
                <w:bCs/>
                <w:sz w:val="18"/>
                <w:szCs w:val="18"/>
              </w:rPr>
              <w:t>Nodrošināt kultūras nozares informācijas sistēmu nepārtrauktu darbību:</w:t>
            </w:r>
          </w:p>
          <w:p w14:paraId="346D2F04" w14:textId="77777777" w:rsidR="004F4612" w:rsidRPr="005E7855" w:rsidRDefault="004F4612" w:rsidP="004F4612">
            <w:pPr>
              <w:pStyle w:val="Sarakstarindkopa"/>
              <w:numPr>
                <w:ilvl w:val="0"/>
                <w:numId w:val="17"/>
              </w:numPr>
              <w:ind w:left="86" w:hanging="86"/>
              <w:jc w:val="both"/>
              <w:rPr>
                <w:bCs/>
                <w:sz w:val="18"/>
                <w:szCs w:val="18"/>
              </w:rPr>
            </w:pPr>
            <w:r w:rsidRPr="005E7855">
              <w:rPr>
                <w:bCs/>
                <w:sz w:val="18"/>
                <w:szCs w:val="18"/>
              </w:rPr>
              <w:t xml:space="preserve">sniedzot augstas pieejamības rādītājus informācijas sistēmām, </w:t>
            </w:r>
          </w:p>
          <w:p w14:paraId="5BB18C6F" w14:textId="77777777" w:rsidR="004F4612" w:rsidRPr="005E7855" w:rsidRDefault="004F4612" w:rsidP="004F4612">
            <w:pPr>
              <w:pStyle w:val="Sarakstarindkopa"/>
              <w:numPr>
                <w:ilvl w:val="0"/>
                <w:numId w:val="17"/>
              </w:numPr>
              <w:ind w:left="86" w:hanging="86"/>
              <w:jc w:val="both"/>
              <w:rPr>
                <w:sz w:val="18"/>
                <w:szCs w:val="18"/>
              </w:rPr>
            </w:pPr>
            <w:r w:rsidRPr="005E7855">
              <w:rPr>
                <w:bCs/>
                <w:sz w:val="18"/>
                <w:szCs w:val="18"/>
              </w:rPr>
              <w:t>nodrošinot augstu datu drošību</w:t>
            </w:r>
          </w:p>
        </w:tc>
        <w:tc>
          <w:tcPr>
            <w:tcW w:w="1024" w:type="dxa"/>
          </w:tcPr>
          <w:p w14:paraId="45657250" w14:textId="30C8E85F"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13D223B2" w14:textId="77777777" w:rsidR="004F4612" w:rsidRPr="00393444" w:rsidRDefault="004F4612" w:rsidP="004F4612">
            <w:pPr>
              <w:spacing w:before="120"/>
              <w:rPr>
                <w:sz w:val="18"/>
                <w:szCs w:val="18"/>
              </w:rPr>
            </w:pPr>
            <w:r w:rsidRPr="00393444">
              <w:rPr>
                <w:sz w:val="18"/>
                <w:szCs w:val="18"/>
              </w:rPr>
              <w:t>J.Ziediņš</w:t>
            </w:r>
          </w:p>
          <w:p w14:paraId="7FB01B2F" w14:textId="77777777" w:rsidR="004F4612" w:rsidRPr="00393444" w:rsidRDefault="004F4612" w:rsidP="004F4612">
            <w:pPr>
              <w:spacing w:before="120"/>
              <w:rPr>
                <w:sz w:val="18"/>
                <w:szCs w:val="18"/>
              </w:rPr>
            </w:pPr>
            <w:r w:rsidRPr="00C17625">
              <w:rPr>
                <w:sz w:val="18"/>
                <w:szCs w:val="18"/>
              </w:rPr>
              <w:t>A.Riškovs</w:t>
            </w:r>
          </w:p>
          <w:p w14:paraId="32D2B678" w14:textId="77777777" w:rsidR="004F4612" w:rsidRDefault="004F4612" w:rsidP="004F4612">
            <w:pPr>
              <w:spacing w:before="120"/>
              <w:rPr>
                <w:sz w:val="18"/>
                <w:szCs w:val="18"/>
              </w:rPr>
            </w:pPr>
            <w:r w:rsidRPr="00393444">
              <w:rPr>
                <w:sz w:val="18"/>
                <w:szCs w:val="18"/>
              </w:rPr>
              <w:t>A.P.Vucāne</w:t>
            </w:r>
          </w:p>
          <w:p w14:paraId="6C306806" w14:textId="03B2F353" w:rsidR="004F4612" w:rsidRDefault="004F4612" w:rsidP="004F4612">
            <w:pPr>
              <w:spacing w:before="120"/>
              <w:rPr>
                <w:sz w:val="18"/>
                <w:szCs w:val="18"/>
              </w:rPr>
            </w:pPr>
            <w:r>
              <w:rPr>
                <w:sz w:val="18"/>
                <w:szCs w:val="18"/>
              </w:rPr>
              <w:t>A.Virse</w:t>
            </w:r>
          </w:p>
          <w:p w14:paraId="701AE2DA" w14:textId="77777777" w:rsidR="004F4612" w:rsidRDefault="004F4612" w:rsidP="004F4612">
            <w:pPr>
              <w:spacing w:before="120"/>
              <w:rPr>
                <w:sz w:val="18"/>
                <w:szCs w:val="18"/>
              </w:rPr>
            </w:pPr>
            <w:r>
              <w:rPr>
                <w:sz w:val="18"/>
                <w:szCs w:val="18"/>
              </w:rPr>
              <w:t>K.Skujiņš</w:t>
            </w:r>
          </w:p>
          <w:p w14:paraId="220FCAC5" w14:textId="2423A3CA" w:rsidR="001245B8" w:rsidRPr="00393444" w:rsidRDefault="001245B8" w:rsidP="004F4612">
            <w:pPr>
              <w:spacing w:before="120"/>
              <w:rPr>
                <w:sz w:val="18"/>
                <w:szCs w:val="18"/>
              </w:rPr>
            </w:pPr>
            <w:r>
              <w:rPr>
                <w:sz w:val="18"/>
                <w:szCs w:val="18"/>
              </w:rPr>
              <w:t>R.Gailums</w:t>
            </w:r>
          </w:p>
        </w:tc>
        <w:tc>
          <w:tcPr>
            <w:tcW w:w="2298" w:type="dxa"/>
            <w:gridSpan w:val="3"/>
          </w:tcPr>
          <w:p w14:paraId="52E2A23C" w14:textId="33789D08" w:rsidR="004F4612" w:rsidRPr="005E7855" w:rsidRDefault="000D0BE4" w:rsidP="004F4612">
            <w:pPr>
              <w:spacing w:before="120"/>
              <w:rPr>
                <w:sz w:val="18"/>
                <w:szCs w:val="18"/>
              </w:rPr>
            </w:pPr>
            <w:r w:rsidRPr="005E7855">
              <w:rPr>
                <w:bCs/>
                <w:sz w:val="18"/>
                <w:szCs w:val="18"/>
              </w:rPr>
              <w:t xml:space="preserve">Informācijas sistēmu nepārtraukta darbība </w:t>
            </w:r>
            <w:r>
              <w:rPr>
                <w:bCs/>
                <w:sz w:val="18"/>
                <w:szCs w:val="18"/>
              </w:rPr>
              <w:t xml:space="preserve">ārpakalpojuma sniedzēju </w:t>
            </w:r>
            <w:r w:rsidRPr="005E7855">
              <w:rPr>
                <w:bCs/>
                <w:sz w:val="18"/>
                <w:szCs w:val="18"/>
              </w:rPr>
              <w:t>datu centros – 24 / 7 / 365</w:t>
            </w:r>
          </w:p>
        </w:tc>
        <w:tc>
          <w:tcPr>
            <w:tcW w:w="1030" w:type="dxa"/>
          </w:tcPr>
          <w:p w14:paraId="5B76BA40" w14:textId="77777777" w:rsidR="004F4612" w:rsidRPr="005E7855" w:rsidRDefault="004F4612" w:rsidP="004F4612">
            <w:pPr>
              <w:spacing w:before="120"/>
              <w:rPr>
                <w:sz w:val="18"/>
                <w:szCs w:val="18"/>
              </w:rPr>
            </w:pPr>
            <w:r w:rsidRPr="005E7855">
              <w:rPr>
                <w:sz w:val="18"/>
                <w:szCs w:val="18"/>
              </w:rPr>
              <w:t>KISC nolikuma 4.5.punkts</w:t>
            </w:r>
          </w:p>
        </w:tc>
      </w:tr>
      <w:tr w:rsidR="004F4612" w:rsidRPr="005E7855" w14:paraId="262120B3" w14:textId="77777777" w:rsidTr="004F3BC7">
        <w:tc>
          <w:tcPr>
            <w:tcW w:w="765" w:type="dxa"/>
          </w:tcPr>
          <w:p w14:paraId="0869EE49" w14:textId="77777777" w:rsidR="004F4612" w:rsidRPr="005E7855" w:rsidRDefault="004F4612" w:rsidP="004F4612">
            <w:pPr>
              <w:spacing w:before="120"/>
              <w:rPr>
                <w:sz w:val="18"/>
                <w:szCs w:val="18"/>
              </w:rPr>
            </w:pPr>
            <w:r w:rsidRPr="005E7855">
              <w:rPr>
                <w:sz w:val="18"/>
                <w:szCs w:val="18"/>
              </w:rPr>
              <w:t>1.3.2.</w:t>
            </w:r>
          </w:p>
        </w:tc>
        <w:tc>
          <w:tcPr>
            <w:tcW w:w="2780" w:type="dxa"/>
          </w:tcPr>
          <w:p w14:paraId="62E7131A" w14:textId="77777777" w:rsidR="004F4612" w:rsidRPr="005E7855" w:rsidRDefault="004F4612" w:rsidP="004F4612">
            <w:pPr>
              <w:pStyle w:val="Sarakstarindkopa"/>
              <w:ind w:left="0"/>
              <w:jc w:val="both"/>
              <w:rPr>
                <w:bCs/>
                <w:sz w:val="18"/>
                <w:szCs w:val="18"/>
              </w:rPr>
            </w:pPr>
            <w:r w:rsidRPr="005E7855">
              <w:rPr>
                <w:bCs/>
                <w:sz w:val="18"/>
                <w:szCs w:val="18"/>
              </w:rPr>
              <w:t xml:space="preserve">Nodrošināt VVBIS un 3td projekta rezultātā izveidotās infrastruktūras pieslēgumu publisko bibliotēku tīklam. </w:t>
            </w:r>
          </w:p>
          <w:p w14:paraId="55D4A935" w14:textId="77777777" w:rsidR="004F4612" w:rsidRPr="005E7855" w:rsidRDefault="004F4612" w:rsidP="004F4612">
            <w:pPr>
              <w:spacing w:before="120"/>
              <w:rPr>
                <w:sz w:val="18"/>
                <w:szCs w:val="18"/>
              </w:rPr>
            </w:pPr>
          </w:p>
        </w:tc>
        <w:tc>
          <w:tcPr>
            <w:tcW w:w="1024" w:type="dxa"/>
          </w:tcPr>
          <w:p w14:paraId="5A6C2B25" w14:textId="0F6B18F3"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02C022EE" w14:textId="77777777" w:rsidR="004F4612" w:rsidRPr="005E7855" w:rsidRDefault="004F4612" w:rsidP="004F4612">
            <w:pPr>
              <w:spacing w:before="120"/>
              <w:rPr>
                <w:sz w:val="18"/>
                <w:szCs w:val="18"/>
              </w:rPr>
            </w:pPr>
            <w:r w:rsidRPr="005E7855">
              <w:rPr>
                <w:sz w:val="18"/>
                <w:szCs w:val="18"/>
              </w:rPr>
              <w:t>A.Liepa</w:t>
            </w:r>
          </w:p>
          <w:p w14:paraId="2008BAF0" w14:textId="77777777" w:rsidR="004F4612" w:rsidRPr="005E7855" w:rsidRDefault="004F4612" w:rsidP="004F4612">
            <w:pPr>
              <w:spacing w:before="120"/>
              <w:rPr>
                <w:sz w:val="18"/>
                <w:szCs w:val="18"/>
              </w:rPr>
            </w:pPr>
            <w:r w:rsidRPr="005E7855">
              <w:rPr>
                <w:sz w:val="18"/>
                <w:szCs w:val="18"/>
              </w:rPr>
              <w:t>J.Ziediņš</w:t>
            </w:r>
          </w:p>
          <w:p w14:paraId="1389CAF2" w14:textId="77777777" w:rsidR="004F4612" w:rsidRPr="005E7855" w:rsidRDefault="004F4612" w:rsidP="004F4612">
            <w:pPr>
              <w:spacing w:before="120"/>
              <w:rPr>
                <w:sz w:val="18"/>
                <w:szCs w:val="18"/>
              </w:rPr>
            </w:pPr>
            <w:r w:rsidRPr="005E7855">
              <w:rPr>
                <w:sz w:val="18"/>
                <w:szCs w:val="18"/>
              </w:rPr>
              <w:t>I.Miklūna</w:t>
            </w:r>
          </w:p>
        </w:tc>
        <w:tc>
          <w:tcPr>
            <w:tcW w:w="2298" w:type="dxa"/>
            <w:gridSpan w:val="3"/>
          </w:tcPr>
          <w:p w14:paraId="283B53B2" w14:textId="77777777" w:rsidR="004F4612" w:rsidRPr="005E7855" w:rsidRDefault="004F4612" w:rsidP="004F4612">
            <w:pPr>
              <w:ind w:left="23"/>
              <w:jc w:val="both"/>
              <w:rPr>
                <w:sz w:val="18"/>
                <w:szCs w:val="18"/>
              </w:rPr>
            </w:pPr>
            <w:r w:rsidRPr="005E7855">
              <w:rPr>
                <w:bCs/>
                <w:sz w:val="18"/>
                <w:szCs w:val="18"/>
              </w:rPr>
              <w:t xml:space="preserve">Vienotā Latvijas pašvaldību publisko bibliotēku datu pārraides tīkla nepārtraukta darbības nodrošināšana. </w:t>
            </w:r>
          </w:p>
        </w:tc>
        <w:tc>
          <w:tcPr>
            <w:tcW w:w="1030" w:type="dxa"/>
          </w:tcPr>
          <w:p w14:paraId="0706ACD5" w14:textId="77777777" w:rsidR="004F4612" w:rsidRPr="005E7855" w:rsidRDefault="004F4612" w:rsidP="004F4612">
            <w:pPr>
              <w:spacing w:before="120"/>
              <w:rPr>
                <w:sz w:val="18"/>
                <w:szCs w:val="18"/>
              </w:rPr>
            </w:pPr>
            <w:r w:rsidRPr="005E7855">
              <w:rPr>
                <w:sz w:val="18"/>
                <w:szCs w:val="18"/>
              </w:rPr>
              <w:t>KISC nolikuma 4.5.punkts</w:t>
            </w:r>
          </w:p>
        </w:tc>
      </w:tr>
      <w:tr w:rsidR="004F4612" w:rsidRPr="005E7855" w14:paraId="5D624E23" w14:textId="77777777" w:rsidTr="004F3BC7">
        <w:tc>
          <w:tcPr>
            <w:tcW w:w="765" w:type="dxa"/>
          </w:tcPr>
          <w:p w14:paraId="5FF04B24" w14:textId="77777777" w:rsidR="004F4612" w:rsidRPr="005E7855" w:rsidRDefault="004F4612" w:rsidP="004F4612">
            <w:pPr>
              <w:spacing w:before="120"/>
              <w:rPr>
                <w:sz w:val="18"/>
                <w:szCs w:val="18"/>
              </w:rPr>
            </w:pPr>
            <w:r w:rsidRPr="005E7855">
              <w:rPr>
                <w:sz w:val="18"/>
                <w:szCs w:val="18"/>
              </w:rPr>
              <w:t>1.3.3.</w:t>
            </w:r>
          </w:p>
        </w:tc>
        <w:tc>
          <w:tcPr>
            <w:tcW w:w="2780" w:type="dxa"/>
          </w:tcPr>
          <w:p w14:paraId="207F954C" w14:textId="77777777" w:rsidR="004F4612" w:rsidRPr="005E7855" w:rsidRDefault="004F4612" w:rsidP="004F4612">
            <w:pPr>
              <w:pStyle w:val="Sarakstarindkopa"/>
              <w:ind w:left="0"/>
              <w:jc w:val="both"/>
              <w:rPr>
                <w:bCs/>
                <w:sz w:val="18"/>
                <w:szCs w:val="18"/>
              </w:rPr>
            </w:pPr>
            <w:r w:rsidRPr="005E7855">
              <w:rPr>
                <w:bCs/>
                <w:sz w:val="18"/>
                <w:szCs w:val="18"/>
              </w:rPr>
              <w:t>Vienotā Latvijas pašvaldību publisko bibliotēku datu pārraides tīkla nepārtraukta darbības nodrošināšana, tādējādi nodrošinot pieeju ar autortiesībām aizsargātam materiālam bibliotēku apmeklētājiem</w:t>
            </w:r>
          </w:p>
        </w:tc>
        <w:tc>
          <w:tcPr>
            <w:tcW w:w="1024" w:type="dxa"/>
          </w:tcPr>
          <w:p w14:paraId="598F49B1" w14:textId="361FA344"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690AF745" w14:textId="77777777" w:rsidR="004F4612" w:rsidRPr="005E7855" w:rsidRDefault="004F4612" w:rsidP="004F4612">
            <w:pPr>
              <w:spacing w:before="120"/>
              <w:rPr>
                <w:sz w:val="18"/>
                <w:szCs w:val="18"/>
              </w:rPr>
            </w:pPr>
            <w:r w:rsidRPr="005E7855">
              <w:rPr>
                <w:sz w:val="18"/>
                <w:szCs w:val="18"/>
              </w:rPr>
              <w:t>A.Liepa</w:t>
            </w:r>
          </w:p>
          <w:p w14:paraId="64BD0874" w14:textId="77777777" w:rsidR="004F4612" w:rsidRPr="005E7855" w:rsidRDefault="004F4612" w:rsidP="004F4612">
            <w:pPr>
              <w:spacing w:before="120"/>
              <w:rPr>
                <w:sz w:val="18"/>
                <w:szCs w:val="18"/>
              </w:rPr>
            </w:pPr>
            <w:r w:rsidRPr="005E7855">
              <w:rPr>
                <w:sz w:val="18"/>
                <w:szCs w:val="18"/>
              </w:rPr>
              <w:t>J.Ziediņš</w:t>
            </w:r>
          </w:p>
          <w:p w14:paraId="1137A660" w14:textId="77777777" w:rsidR="004F4612" w:rsidRPr="005E7855" w:rsidRDefault="004F4612" w:rsidP="004F4612">
            <w:pPr>
              <w:spacing w:before="120"/>
              <w:rPr>
                <w:sz w:val="18"/>
                <w:szCs w:val="18"/>
              </w:rPr>
            </w:pPr>
            <w:r w:rsidRPr="005E7855">
              <w:rPr>
                <w:sz w:val="18"/>
                <w:szCs w:val="18"/>
              </w:rPr>
              <w:t>I.Miklūna</w:t>
            </w:r>
          </w:p>
        </w:tc>
        <w:tc>
          <w:tcPr>
            <w:tcW w:w="2298" w:type="dxa"/>
            <w:gridSpan w:val="3"/>
          </w:tcPr>
          <w:p w14:paraId="1EF67463" w14:textId="77777777" w:rsidR="004F4612" w:rsidRPr="005E7855" w:rsidRDefault="004F4612" w:rsidP="004F4612">
            <w:pPr>
              <w:jc w:val="both"/>
            </w:pPr>
            <w:r w:rsidRPr="005E7855">
              <w:rPr>
                <w:bCs/>
                <w:sz w:val="18"/>
                <w:szCs w:val="18"/>
              </w:rPr>
              <w:t>Nodrošinot pieeju ar autortiesībām aizsargātam materiālam bibliotēku apmeklētājiem, kas pieejams tikai vienotājā Latvijas pašvaldību publisko bibliotēku datu pārraides tīklā.</w:t>
            </w:r>
          </w:p>
        </w:tc>
        <w:tc>
          <w:tcPr>
            <w:tcW w:w="1030" w:type="dxa"/>
          </w:tcPr>
          <w:p w14:paraId="6FDBC6B0" w14:textId="77777777" w:rsidR="004F4612" w:rsidRPr="005E7855" w:rsidRDefault="004F4612" w:rsidP="004F4612">
            <w:pPr>
              <w:spacing w:before="120"/>
              <w:rPr>
                <w:sz w:val="18"/>
                <w:szCs w:val="18"/>
              </w:rPr>
            </w:pPr>
            <w:r w:rsidRPr="005E7855">
              <w:rPr>
                <w:sz w:val="18"/>
                <w:szCs w:val="18"/>
              </w:rPr>
              <w:t>KISC nolikuma 3.2.punkts</w:t>
            </w:r>
          </w:p>
        </w:tc>
      </w:tr>
      <w:tr w:rsidR="004F4612" w:rsidRPr="005E7855" w14:paraId="4D4D695D" w14:textId="77777777" w:rsidTr="004F3BC7">
        <w:tc>
          <w:tcPr>
            <w:tcW w:w="765" w:type="dxa"/>
          </w:tcPr>
          <w:p w14:paraId="1F5C8CD4" w14:textId="77777777" w:rsidR="004F4612" w:rsidRPr="005E7855" w:rsidRDefault="004F4612" w:rsidP="004F4612">
            <w:pPr>
              <w:spacing w:before="120"/>
              <w:rPr>
                <w:sz w:val="18"/>
                <w:szCs w:val="18"/>
              </w:rPr>
            </w:pPr>
            <w:r w:rsidRPr="005E7855">
              <w:rPr>
                <w:sz w:val="18"/>
                <w:szCs w:val="18"/>
              </w:rPr>
              <w:t>1.3.4.</w:t>
            </w:r>
          </w:p>
        </w:tc>
        <w:tc>
          <w:tcPr>
            <w:tcW w:w="2780" w:type="dxa"/>
          </w:tcPr>
          <w:p w14:paraId="3C935B03" w14:textId="77777777" w:rsidR="004F4612" w:rsidRPr="005E7855" w:rsidRDefault="004F4612" w:rsidP="004F4612">
            <w:pPr>
              <w:pStyle w:val="Sarakstarindkopa"/>
              <w:ind w:left="0"/>
              <w:jc w:val="both"/>
              <w:rPr>
                <w:bCs/>
                <w:sz w:val="18"/>
                <w:szCs w:val="18"/>
              </w:rPr>
            </w:pPr>
            <w:r w:rsidRPr="005E7855">
              <w:rPr>
                <w:bCs/>
                <w:sz w:val="18"/>
                <w:szCs w:val="18"/>
              </w:rPr>
              <w:t>Nodrošināt kultūras nozares sistēmu ikdienas darbību</w:t>
            </w:r>
          </w:p>
          <w:p w14:paraId="7C174C31" w14:textId="77777777" w:rsidR="004F4612" w:rsidRPr="005E7855" w:rsidRDefault="004F4612" w:rsidP="004F4612">
            <w:pPr>
              <w:pStyle w:val="Sarakstarindkopa"/>
              <w:ind w:left="0"/>
              <w:jc w:val="both"/>
              <w:rPr>
                <w:bCs/>
                <w:sz w:val="18"/>
                <w:szCs w:val="18"/>
              </w:rPr>
            </w:pPr>
          </w:p>
        </w:tc>
        <w:tc>
          <w:tcPr>
            <w:tcW w:w="1024" w:type="dxa"/>
          </w:tcPr>
          <w:p w14:paraId="24D2E64B" w14:textId="31EA6079"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49D993B4" w14:textId="77777777" w:rsidR="004F4612" w:rsidRPr="005E7855" w:rsidRDefault="004F4612" w:rsidP="004F4612">
            <w:pPr>
              <w:spacing w:before="120"/>
              <w:rPr>
                <w:sz w:val="18"/>
                <w:szCs w:val="18"/>
              </w:rPr>
            </w:pPr>
            <w:r w:rsidRPr="005E7855">
              <w:rPr>
                <w:sz w:val="18"/>
                <w:szCs w:val="18"/>
              </w:rPr>
              <w:t>J.Ziediņš</w:t>
            </w:r>
          </w:p>
          <w:p w14:paraId="3B042CAB" w14:textId="77777777" w:rsidR="004F4612" w:rsidRDefault="004F4612" w:rsidP="004F4612">
            <w:pPr>
              <w:spacing w:before="120"/>
              <w:rPr>
                <w:sz w:val="18"/>
                <w:szCs w:val="18"/>
              </w:rPr>
            </w:pPr>
            <w:r w:rsidRPr="005E7855">
              <w:rPr>
                <w:sz w:val="18"/>
                <w:szCs w:val="18"/>
              </w:rPr>
              <w:t>A.</w:t>
            </w:r>
            <w:r>
              <w:rPr>
                <w:sz w:val="18"/>
                <w:szCs w:val="18"/>
              </w:rPr>
              <w:t>Riškovs</w:t>
            </w:r>
          </w:p>
          <w:p w14:paraId="2CC189CD" w14:textId="77777777" w:rsidR="004F4612" w:rsidRDefault="004F4612" w:rsidP="004F4612">
            <w:pPr>
              <w:spacing w:before="120"/>
              <w:rPr>
                <w:sz w:val="18"/>
                <w:szCs w:val="18"/>
              </w:rPr>
            </w:pPr>
            <w:r>
              <w:rPr>
                <w:sz w:val="18"/>
                <w:szCs w:val="18"/>
              </w:rPr>
              <w:t>A.P.Vucāne</w:t>
            </w:r>
          </w:p>
          <w:p w14:paraId="7C1342E2" w14:textId="77777777" w:rsidR="004F4612" w:rsidRDefault="004F4612" w:rsidP="004F4612">
            <w:pPr>
              <w:spacing w:before="120"/>
              <w:rPr>
                <w:sz w:val="18"/>
                <w:szCs w:val="18"/>
              </w:rPr>
            </w:pPr>
            <w:r>
              <w:rPr>
                <w:sz w:val="18"/>
                <w:szCs w:val="18"/>
              </w:rPr>
              <w:t>A.Virse</w:t>
            </w:r>
          </w:p>
          <w:p w14:paraId="2A327284" w14:textId="490E8918" w:rsidR="004F4612" w:rsidRPr="005E7855" w:rsidRDefault="004F4612" w:rsidP="004F4612">
            <w:pPr>
              <w:spacing w:before="120"/>
              <w:rPr>
                <w:sz w:val="18"/>
                <w:szCs w:val="18"/>
              </w:rPr>
            </w:pPr>
            <w:r>
              <w:rPr>
                <w:sz w:val="18"/>
                <w:szCs w:val="18"/>
              </w:rPr>
              <w:t>K.Skujiņš</w:t>
            </w:r>
          </w:p>
        </w:tc>
        <w:tc>
          <w:tcPr>
            <w:tcW w:w="2298" w:type="dxa"/>
            <w:gridSpan w:val="3"/>
          </w:tcPr>
          <w:p w14:paraId="6C70D0EC" w14:textId="77777777" w:rsidR="000F4C16" w:rsidRPr="005E7855" w:rsidRDefault="000F4C16" w:rsidP="000F4C16">
            <w:pPr>
              <w:pStyle w:val="Sarakstarindkopa"/>
              <w:numPr>
                <w:ilvl w:val="0"/>
                <w:numId w:val="19"/>
              </w:numPr>
              <w:ind w:left="165" w:hanging="142"/>
              <w:jc w:val="both"/>
              <w:rPr>
                <w:bCs/>
                <w:sz w:val="18"/>
                <w:szCs w:val="18"/>
              </w:rPr>
            </w:pPr>
            <w:r w:rsidRPr="005E7855">
              <w:rPr>
                <w:bCs/>
                <w:sz w:val="18"/>
                <w:szCs w:val="18"/>
              </w:rPr>
              <w:t>Nodrošināts Latvijas valsts un publisko pašvaldību institūciju ikdienas darbs - 1000 institūcijas</w:t>
            </w:r>
          </w:p>
          <w:p w14:paraId="3F0BE89E" w14:textId="77777777" w:rsidR="000F4C16" w:rsidRPr="005E7855" w:rsidRDefault="000F4C16" w:rsidP="000F4C16">
            <w:pPr>
              <w:pStyle w:val="Sarakstarindkopa"/>
              <w:numPr>
                <w:ilvl w:val="0"/>
                <w:numId w:val="18"/>
              </w:numPr>
              <w:ind w:left="165" w:hanging="142"/>
              <w:jc w:val="both"/>
              <w:rPr>
                <w:bCs/>
                <w:sz w:val="18"/>
                <w:szCs w:val="18"/>
              </w:rPr>
            </w:pPr>
            <w:r w:rsidRPr="005E7855">
              <w:rPr>
                <w:bCs/>
                <w:sz w:val="18"/>
                <w:szCs w:val="18"/>
              </w:rPr>
              <w:t>Informācijas sistēmas - 10</w:t>
            </w:r>
          </w:p>
          <w:p w14:paraId="46E7CB0B" w14:textId="77777777" w:rsidR="000F4C16" w:rsidRPr="005E7855" w:rsidRDefault="000F4C16" w:rsidP="000F4C16">
            <w:pPr>
              <w:pStyle w:val="Sarakstarindkopa"/>
              <w:numPr>
                <w:ilvl w:val="0"/>
                <w:numId w:val="18"/>
              </w:numPr>
              <w:ind w:left="165" w:hanging="142"/>
              <w:jc w:val="both"/>
              <w:rPr>
                <w:bCs/>
                <w:sz w:val="18"/>
                <w:szCs w:val="18"/>
              </w:rPr>
            </w:pPr>
            <w:r w:rsidRPr="005E7855">
              <w:rPr>
                <w:bCs/>
                <w:sz w:val="18"/>
                <w:szCs w:val="18"/>
              </w:rPr>
              <w:t>Virtuālie serveri - 100</w:t>
            </w:r>
          </w:p>
          <w:p w14:paraId="79D8C36D" w14:textId="35893987" w:rsidR="004F4612" w:rsidRPr="005E7855" w:rsidRDefault="004F4612" w:rsidP="000F4C16">
            <w:pPr>
              <w:pStyle w:val="Sarakstarindkopa"/>
              <w:ind w:left="165"/>
              <w:jc w:val="both"/>
              <w:rPr>
                <w:bCs/>
                <w:sz w:val="18"/>
                <w:szCs w:val="18"/>
              </w:rPr>
            </w:pPr>
          </w:p>
          <w:p w14:paraId="0BCE35F2" w14:textId="77777777" w:rsidR="004F4612" w:rsidRPr="005E7855" w:rsidRDefault="004F4612" w:rsidP="004F4612">
            <w:pPr>
              <w:pStyle w:val="Sarakstarindkopa"/>
              <w:ind w:left="165"/>
              <w:jc w:val="both"/>
              <w:rPr>
                <w:sz w:val="18"/>
                <w:szCs w:val="18"/>
              </w:rPr>
            </w:pPr>
          </w:p>
        </w:tc>
        <w:tc>
          <w:tcPr>
            <w:tcW w:w="1030" w:type="dxa"/>
          </w:tcPr>
          <w:p w14:paraId="00F83672" w14:textId="77777777" w:rsidR="004F4612" w:rsidRPr="005E7855" w:rsidRDefault="004F4612" w:rsidP="004F4612">
            <w:pPr>
              <w:spacing w:before="120"/>
              <w:rPr>
                <w:sz w:val="18"/>
                <w:szCs w:val="18"/>
              </w:rPr>
            </w:pPr>
            <w:r w:rsidRPr="005E7855">
              <w:rPr>
                <w:sz w:val="18"/>
                <w:szCs w:val="18"/>
              </w:rPr>
              <w:t>KISC nolikuma 4.5.punkts</w:t>
            </w:r>
          </w:p>
        </w:tc>
      </w:tr>
      <w:tr w:rsidR="004F4612" w:rsidRPr="005E7855" w14:paraId="1BC05BBF" w14:textId="77777777" w:rsidTr="004F3BC7">
        <w:tc>
          <w:tcPr>
            <w:tcW w:w="9117" w:type="dxa"/>
            <w:gridSpan w:val="9"/>
          </w:tcPr>
          <w:p w14:paraId="2DCFE63C" w14:textId="77777777" w:rsidR="004F4612" w:rsidRPr="005E7855" w:rsidRDefault="004F4612" w:rsidP="004F4612">
            <w:pPr>
              <w:pStyle w:val="Sarakstarindkopa"/>
              <w:numPr>
                <w:ilvl w:val="1"/>
                <w:numId w:val="10"/>
              </w:numPr>
              <w:spacing w:before="120"/>
              <w:jc w:val="both"/>
              <w:rPr>
                <w:sz w:val="20"/>
                <w:szCs w:val="20"/>
              </w:rPr>
            </w:pPr>
            <w:r w:rsidRPr="005E7855">
              <w:rPr>
                <w:b/>
              </w:rPr>
              <w:t xml:space="preserve"> Sadarboties ar atbildīgajām institūcijām datu apstrādes jautājumu risināšanā (KISC nolikums. 4.6.punkts)</w:t>
            </w:r>
          </w:p>
        </w:tc>
      </w:tr>
      <w:tr w:rsidR="004F4612" w:rsidRPr="005E7855" w14:paraId="7DCA3C61" w14:textId="77777777" w:rsidTr="004F3BC7">
        <w:tc>
          <w:tcPr>
            <w:tcW w:w="765" w:type="dxa"/>
          </w:tcPr>
          <w:p w14:paraId="3D8C80F5" w14:textId="77777777" w:rsidR="004F4612" w:rsidRPr="005E7855" w:rsidRDefault="004F4612" w:rsidP="004F4612">
            <w:pPr>
              <w:spacing w:before="120"/>
              <w:rPr>
                <w:sz w:val="18"/>
                <w:szCs w:val="18"/>
              </w:rPr>
            </w:pPr>
            <w:r w:rsidRPr="005E7855">
              <w:rPr>
                <w:sz w:val="18"/>
                <w:szCs w:val="18"/>
              </w:rPr>
              <w:t>1.4.1.</w:t>
            </w:r>
          </w:p>
        </w:tc>
        <w:tc>
          <w:tcPr>
            <w:tcW w:w="2780" w:type="dxa"/>
          </w:tcPr>
          <w:p w14:paraId="523C1749" w14:textId="77777777" w:rsidR="004F4612" w:rsidRPr="005E7855" w:rsidRDefault="004F4612" w:rsidP="004F4612">
            <w:pPr>
              <w:ind w:left="86"/>
              <w:jc w:val="both"/>
              <w:rPr>
                <w:sz w:val="18"/>
                <w:szCs w:val="18"/>
              </w:rPr>
            </w:pPr>
            <w:r w:rsidRPr="005E7855">
              <w:rPr>
                <w:sz w:val="18"/>
                <w:szCs w:val="18"/>
              </w:rPr>
              <w:t>Nodrošināt datu koriģēšanu ar sistēmas līdzekļiem atbilstoši informācijas sistēmu lietotāju pieprasījumiem</w:t>
            </w:r>
          </w:p>
        </w:tc>
        <w:tc>
          <w:tcPr>
            <w:tcW w:w="1024" w:type="dxa"/>
          </w:tcPr>
          <w:p w14:paraId="66563504" w14:textId="76FE2E3F"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143CD111" w14:textId="77777777" w:rsidR="004F4612" w:rsidRPr="005E7855" w:rsidRDefault="004F4612" w:rsidP="004F4612">
            <w:pPr>
              <w:spacing w:before="120"/>
              <w:rPr>
                <w:sz w:val="18"/>
                <w:szCs w:val="18"/>
              </w:rPr>
            </w:pPr>
            <w:r w:rsidRPr="005E7855">
              <w:rPr>
                <w:sz w:val="18"/>
                <w:szCs w:val="18"/>
              </w:rPr>
              <w:t>A.</w:t>
            </w:r>
            <w:r>
              <w:rPr>
                <w:sz w:val="18"/>
                <w:szCs w:val="18"/>
              </w:rPr>
              <w:t>Riškovs</w:t>
            </w:r>
          </w:p>
          <w:p w14:paraId="7C2D4141" w14:textId="77777777" w:rsidR="004F4612" w:rsidRPr="005E7855" w:rsidRDefault="004F4612" w:rsidP="004F4612">
            <w:pPr>
              <w:spacing w:before="120"/>
              <w:rPr>
                <w:sz w:val="18"/>
                <w:szCs w:val="18"/>
              </w:rPr>
            </w:pPr>
            <w:r w:rsidRPr="005E7855">
              <w:rPr>
                <w:sz w:val="18"/>
                <w:szCs w:val="18"/>
              </w:rPr>
              <w:t>I.Pujāts</w:t>
            </w:r>
          </w:p>
          <w:p w14:paraId="6F2D50C6" w14:textId="77777777" w:rsidR="004F4612" w:rsidRPr="005E7855" w:rsidRDefault="004F4612" w:rsidP="004F4612">
            <w:pPr>
              <w:spacing w:before="120"/>
              <w:rPr>
                <w:sz w:val="18"/>
                <w:szCs w:val="18"/>
              </w:rPr>
            </w:pPr>
            <w:r w:rsidRPr="005E7855">
              <w:rPr>
                <w:sz w:val="18"/>
                <w:szCs w:val="18"/>
              </w:rPr>
              <w:t>L.Garā</w:t>
            </w:r>
          </w:p>
          <w:p w14:paraId="3880A701" w14:textId="77777777" w:rsidR="004F4612" w:rsidRDefault="004F4612" w:rsidP="004F4612">
            <w:pPr>
              <w:spacing w:before="120"/>
              <w:rPr>
                <w:sz w:val="18"/>
                <w:szCs w:val="18"/>
              </w:rPr>
            </w:pPr>
            <w:r>
              <w:rPr>
                <w:sz w:val="18"/>
                <w:szCs w:val="18"/>
              </w:rPr>
              <w:t>A.P.Vucāne</w:t>
            </w:r>
            <w:r w:rsidRPr="005E7855">
              <w:rPr>
                <w:sz w:val="18"/>
                <w:szCs w:val="18"/>
              </w:rPr>
              <w:t xml:space="preserve"> </w:t>
            </w:r>
          </w:p>
          <w:p w14:paraId="3A939A92" w14:textId="10E9F333" w:rsidR="004F4612" w:rsidRDefault="004F4612" w:rsidP="004F4612">
            <w:pPr>
              <w:spacing w:before="120"/>
              <w:rPr>
                <w:sz w:val="18"/>
                <w:szCs w:val="18"/>
              </w:rPr>
            </w:pPr>
            <w:r w:rsidRPr="005E7855">
              <w:rPr>
                <w:sz w:val="18"/>
                <w:szCs w:val="18"/>
              </w:rPr>
              <w:t>J.Ziediņš</w:t>
            </w:r>
          </w:p>
          <w:p w14:paraId="7A23ACC9" w14:textId="1ED838A0" w:rsidR="004F4612" w:rsidRDefault="004F4612" w:rsidP="004F4612">
            <w:pPr>
              <w:spacing w:before="120"/>
              <w:rPr>
                <w:sz w:val="18"/>
                <w:szCs w:val="18"/>
              </w:rPr>
            </w:pPr>
            <w:r>
              <w:rPr>
                <w:sz w:val="18"/>
                <w:szCs w:val="18"/>
              </w:rPr>
              <w:t>A.Virse</w:t>
            </w:r>
          </w:p>
          <w:p w14:paraId="68012140" w14:textId="42939680" w:rsidR="004F4612" w:rsidRPr="005E7855" w:rsidRDefault="004F4612" w:rsidP="004F4612">
            <w:pPr>
              <w:spacing w:before="120"/>
              <w:rPr>
                <w:sz w:val="18"/>
                <w:szCs w:val="18"/>
              </w:rPr>
            </w:pPr>
            <w:r>
              <w:rPr>
                <w:sz w:val="18"/>
                <w:szCs w:val="18"/>
              </w:rPr>
              <w:t>K.Skujiņš</w:t>
            </w:r>
          </w:p>
          <w:p w14:paraId="4B9D9846" w14:textId="77777777" w:rsidR="004F4612" w:rsidRPr="005E7855" w:rsidRDefault="004F4612" w:rsidP="004F4612">
            <w:pPr>
              <w:spacing w:before="120"/>
              <w:rPr>
                <w:sz w:val="18"/>
                <w:szCs w:val="18"/>
              </w:rPr>
            </w:pPr>
          </w:p>
        </w:tc>
        <w:tc>
          <w:tcPr>
            <w:tcW w:w="2298" w:type="dxa"/>
            <w:gridSpan w:val="3"/>
          </w:tcPr>
          <w:p w14:paraId="77E788F9" w14:textId="53676666" w:rsidR="004F4612" w:rsidRPr="005E7855" w:rsidRDefault="004F4612" w:rsidP="004F4612">
            <w:pPr>
              <w:spacing w:before="120"/>
              <w:rPr>
                <w:sz w:val="18"/>
                <w:szCs w:val="18"/>
              </w:rPr>
            </w:pPr>
            <w:r w:rsidRPr="00BB6A71">
              <w:rPr>
                <w:sz w:val="18"/>
                <w:szCs w:val="18"/>
              </w:rPr>
              <w:t>Papildināti un atjaunināti</w:t>
            </w:r>
            <w:r w:rsidRPr="005E7855">
              <w:rPr>
                <w:sz w:val="18"/>
                <w:szCs w:val="18"/>
              </w:rPr>
              <w:t xml:space="preserve"> dati informācijas sistēmās</w:t>
            </w:r>
          </w:p>
        </w:tc>
        <w:tc>
          <w:tcPr>
            <w:tcW w:w="1030" w:type="dxa"/>
          </w:tcPr>
          <w:p w14:paraId="087EA69B" w14:textId="77777777" w:rsidR="004F4612" w:rsidRPr="005E7855" w:rsidRDefault="004F4612" w:rsidP="004F4612">
            <w:pPr>
              <w:spacing w:before="120"/>
              <w:rPr>
                <w:sz w:val="18"/>
                <w:szCs w:val="18"/>
              </w:rPr>
            </w:pPr>
            <w:r w:rsidRPr="005E7855">
              <w:rPr>
                <w:sz w:val="18"/>
                <w:szCs w:val="18"/>
              </w:rPr>
              <w:t>KISC nolikuma 4.6.punkts</w:t>
            </w:r>
          </w:p>
        </w:tc>
      </w:tr>
      <w:tr w:rsidR="004F4612" w:rsidRPr="005E7855" w14:paraId="0BBD9B79" w14:textId="77777777" w:rsidTr="004F3BC7">
        <w:tc>
          <w:tcPr>
            <w:tcW w:w="765" w:type="dxa"/>
          </w:tcPr>
          <w:p w14:paraId="527B5EA8" w14:textId="77777777" w:rsidR="004F4612" w:rsidRPr="005E7855" w:rsidRDefault="004F4612" w:rsidP="004F4612">
            <w:pPr>
              <w:spacing w:before="120"/>
              <w:rPr>
                <w:sz w:val="18"/>
                <w:szCs w:val="18"/>
              </w:rPr>
            </w:pPr>
            <w:r w:rsidRPr="005E7855">
              <w:rPr>
                <w:sz w:val="18"/>
                <w:szCs w:val="18"/>
              </w:rPr>
              <w:t>1.4.2.</w:t>
            </w:r>
          </w:p>
        </w:tc>
        <w:tc>
          <w:tcPr>
            <w:tcW w:w="2780" w:type="dxa"/>
          </w:tcPr>
          <w:p w14:paraId="61EB31F7" w14:textId="1E324FE3" w:rsidR="004F4612" w:rsidRDefault="004F4612" w:rsidP="004F4612">
            <w:pPr>
              <w:pStyle w:val="Sarakstarindkopa"/>
              <w:ind w:left="0"/>
              <w:jc w:val="both"/>
              <w:rPr>
                <w:sz w:val="18"/>
                <w:szCs w:val="18"/>
              </w:rPr>
            </w:pPr>
            <w:r w:rsidRPr="005E7855">
              <w:rPr>
                <w:sz w:val="18"/>
                <w:szCs w:val="18"/>
              </w:rPr>
              <w:t xml:space="preserve">Sadarboties ar KM </w:t>
            </w:r>
            <w:r w:rsidRPr="00FC4D1A">
              <w:rPr>
                <w:sz w:val="18"/>
                <w:szCs w:val="18"/>
              </w:rPr>
              <w:t>Arh</w:t>
            </w:r>
            <w:r>
              <w:rPr>
                <w:sz w:val="18"/>
                <w:szCs w:val="18"/>
              </w:rPr>
              <w:t>īvu, bibliotēku un muzeju</w:t>
            </w:r>
            <w:r w:rsidRPr="005E7855">
              <w:rPr>
                <w:sz w:val="18"/>
                <w:szCs w:val="18"/>
              </w:rPr>
              <w:t xml:space="preserve"> nodaļu, lai nodrošinātu Nacionālā muzeju krājuma kopkataloga kā valsts nozīmes informācijas sistēmas darbības uzlabošanu, tās satura papildināšanu un datu kvalitāti</w:t>
            </w:r>
          </w:p>
          <w:p w14:paraId="16E8AFE4" w14:textId="77777777" w:rsidR="004F4612" w:rsidRPr="005E7855" w:rsidRDefault="004F4612" w:rsidP="004F4612">
            <w:pPr>
              <w:pStyle w:val="Sarakstarindkopa"/>
              <w:ind w:left="0"/>
              <w:jc w:val="both"/>
              <w:rPr>
                <w:lang w:eastAsia="en-US"/>
              </w:rPr>
            </w:pPr>
          </w:p>
        </w:tc>
        <w:tc>
          <w:tcPr>
            <w:tcW w:w="1024" w:type="dxa"/>
          </w:tcPr>
          <w:p w14:paraId="77B08B87" w14:textId="3852EEB4" w:rsidR="004F4612" w:rsidRPr="005E7855" w:rsidRDefault="004F4612" w:rsidP="004F4612">
            <w:pPr>
              <w:spacing w:before="120"/>
              <w:rPr>
                <w:sz w:val="20"/>
                <w:szCs w:val="20"/>
                <w:lang w:eastAsia="en-US"/>
              </w:rPr>
            </w:pPr>
            <w:r w:rsidRPr="005E7855">
              <w:rPr>
                <w:sz w:val="18"/>
                <w:szCs w:val="18"/>
              </w:rPr>
              <w:t>20</w:t>
            </w:r>
            <w:r>
              <w:rPr>
                <w:sz w:val="18"/>
                <w:szCs w:val="18"/>
              </w:rPr>
              <w:t>22</w:t>
            </w:r>
            <w:r w:rsidRPr="005E7855">
              <w:rPr>
                <w:sz w:val="18"/>
                <w:szCs w:val="18"/>
              </w:rPr>
              <w:t>.gads</w:t>
            </w:r>
          </w:p>
        </w:tc>
        <w:tc>
          <w:tcPr>
            <w:tcW w:w="1220" w:type="dxa"/>
            <w:gridSpan w:val="2"/>
          </w:tcPr>
          <w:p w14:paraId="4AE5A1BE" w14:textId="77777777" w:rsidR="004F4612" w:rsidRPr="00BB6A71" w:rsidRDefault="004F4612" w:rsidP="004F4612">
            <w:pPr>
              <w:spacing w:before="120"/>
              <w:rPr>
                <w:sz w:val="20"/>
                <w:szCs w:val="20"/>
                <w:lang w:eastAsia="en-US"/>
              </w:rPr>
            </w:pPr>
            <w:r w:rsidRPr="00BB6A71">
              <w:rPr>
                <w:sz w:val="18"/>
                <w:szCs w:val="18"/>
              </w:rPr>
              <w:t>A.P.Vucāne</w:t>
            </w:r>
          </w:p>
        </w:tc>
        <w:tc>
          <w:tcPr>
            <w:tcW w:w="2298" w:type="dxa"/>
            <w:gridSpan w:val="3"/>
          </w:tcPr>
          <w:p w14:paraId="667ADED9" w14:textId="0E49EFE4" w:rsidR="004F4612" w:rsidRPr="00BB6A71" w:rsidRDefault="004F4612" w:rsidP="004F4612">
            <w:pPr>
              <w:pStyle w:val="Sarakstarindkopa"/>
              <w:spacing w:before="120"/>
              <w:ind w:left="360"/>
              <w:jc w:val="both"/>
              <w:rPr>
                <w:sz w:val="18"/>
                <w:szCs w:val="18"/>
              </w:rPr>
            </w:pPr>
          </w:p>
          <w:p w14:paraId="053E2E7D" w14:textId="409B6E05" w:rsidR="004F4612" w:rsidRDefault="004F4612" w:rsidP="004F4612">
            <w:pPr>
              <w:pStyle w:val="Sarakstarindkopa"/>
              <w:numPr>
                <w:ilvl w:val="0"/>
                <w:numId w:val="49"/>
              </w:numPr>
              <w:spacing w:before="120"/>
              <w:jc w:val="both"/>
              <w:rPr>
                <w:sz w:val="18"/>
                <w:szCs w:val="18"/>
              </w:rPr>
            </w:pPr>
            <w:r w:rsidRPr="00BB6A71">
              <w:rPr>
                <w:sz w:val="18"/>
                <w:szCs w:val="18"/>
              </w:rPr>
              <w:t xml:space="preserve">Dalība Muzeju krājuma speciālistu darba grupa </w:t>
            </w:r>
          </w:p>
          <w:p w14:paraId="48DA8CD6" w14:textId="77777777" w:rsidR="004F4612" w:rsidRPr="00F651BE" w:rsidRDefault="004F4612" w:rsidP="004F4612">
            <w:pPr>
              <w:pStyle w:val="Sarakstarindkopa"/>
              <w:rPr>
                <w:sz w:val="18"/>
                <w:szCs w:val="18"/>
              </w:rPr>
            </w:pPr>
          </w:p>
          <w:p w14:paraId="25D896B3" w14:textId="71292647" w:rsidR="004F4612" w:rsidRDefault="004F4612" w:rsidP="004F4612">
            <w:pPr>
              <w:pStyle w:val="Sarakstarindkopa"/>
              <w:numPr>
                <w:ilvl w:val="0"/>
                <w:numId w:val="49"/>
              </w:numPr>
              <w:spacing w:before="120"/>
              <w:jc w:val="both"/>
              <w:rPr>
                <w:sz w:val="18"/>
                <w:szCs w:val="18"/>
              </w:rPr>
            </w:pPr>
            <w:r>
              <w:rPr>
                <w:sz w:val="18"/>
                <w:szCs w:val="18"/>
              </w:rPr>
              <w:t>Sadarbība ar Latvijas Muzeju padomi</w:t>
            </w:r>
          </w:p>
          <w:p w14:paraId="091038B2" w14:textId="77777777" w:rsidR="004F4612" w:rsidRPr="009253C1" w:rsidRDefault="004F4612" w:rsidP="004F4612">
            <w:pPr>
              <w:pStyle w:val="Sarakstarindkopa"/>
              <w:rPr>
                <w:sz w:val="18"/>
                <w:szCs w:val="18"/>
              </w:rPr>
            </w:pPr>
          </w:p>
          <w:p w14:paraId="1B694271" w14:textId="77777777" w:rsidR="004F4612" w:rsidRPr="00BB6A71" w:rsidRDefault="004F4612" w:rsidP="004F4612">
            <w:pPr>
              <w:pStyle w:val="Sarakstarindkopa"/>
              <w:numPr>
                <w:ilvl w:val="0"/>
                <w:numId w:val="49"/>
              </w:numPr>
              <w:spacing w:before="120"/>
              <w:jc w:val="both"/>
              <w:rPr>
                <w:sz w:val="18"/>
                <w:szCs w:val="18"/>
              </w:rPr>
            </w:pPr>
            <w:r>
              <w:rPr>
                <w:sz w:val="18"/>
                <w:szCs w:val="18"/>
              </w:rPr>
              <w:t>NMKK pilnveides darba grupas izveide - 1</w:t>
            </w:r>
          </w:p>
          <w:p w14:paraId="52AE701F" w14:textId="77777777" w:rsidR="004F4612" w:rsidRPr="00BB6A71" w:rsidRDefault="004F4612" w:rsidP="004F4612">
            <w:pPr>
              <w:pStyle w:val="Sarakstarindkopa"/>
              <w:spacing w:before="120"/>
              <w:ind w:left="360"/>
              <w:jc w:val="both"/>
              <w:rPr>
                <w:sz w:val="18"/>
                <w:szCs w:val="18"/>
              </w:rPr>
            </w:pPr>
          </w:p>
          <w:p w14:paraId="12C40918" w14:textId="77777777" w:rsidR="004F4612" w:rsidRPr="00BB6A71" w:rsidRDefault="004F4612" w:rsidP="004F4612">
            <w:pPr>
              <w:pStyle w:val="Sarakstarindkopa"/>
              <w:spacing w:before="120"/>
              <w:ind w:left="23"/>
              <w:jc w:val="both"/>
              <w:rPr>
                <w:sz w:val="18"/>
                <w:szCs w:val="18"/>
              </w:rPr>
            </w:pPr>
          </w:p>
        </w:tc>
        <w:tc>
          <w:tcPr>
            <w:tcW w:w="1030" w:type="dxa"/>
          </w:tcPr>
          <w:p w14:paraId="059DA488" w14:textId="77777777" w:rsidR="004F4612" w:rsidRPr="005E7855" w:rsidRDefault="004F4612" w:rsidP="004F4612">
            <w:pPr>
              <w:pStyle w:val="Sarakstarindkopa"/>
              <w:ind w:left="0"/>
              <w:jc w:val="both"/>
              <w:rPr>
                <w:lang w:eastAsia="en-US"/>
              </w:rPr>
            </w:pPr>
            <w:r w:rsidRPr="005E7855">
              <w:rPr>
                <w:sz w:val="18"/>
                <w:szCs w:val="18"/>
              </w:rPr>
              <w:t>KISC nolikuma 4.6.punkts</w:t>
            </w:r>
          </w:p>
        </w:tc>
      </w:tr>
      <w:tr w:rsidR="004F4612" w:rsidRPr="005E7855" w14:paraId="62CEF5E3" w14:textId="77777777" w:rsidTr="004F3BC7">
        <w:tc>
          <w:tcPr>
            <w:tcW w:w="9117" w:type="dxa"/>
            <w:gridSpan w:val="9"/>
          </w:tcPr>
          <w:p w14:paraId="04022EED" w14:textId="77777777" w:rsidR="004F4612" w:rsidRPr="005E7855" w:rsidRDefault="004F4612" w:rsidP="004F4612">
            <w:pPr>
              <w:pStyle w:val="Sarakstarindkopa"/>
              <w:numPr>
                <w:ilvl w:val="1"/>
                <w:numId w:val="10"/>
              </w:numPr>
              <w:spacing w:before="120"/>
              <w:jc w:val="both"/>
              <w:rPr>
                <w:b/>
                <w:sz w:val="20"/>
                <w:szCs w:val="20"/>
              </w:rPr>
            </w:pPr>
            <w:r w:rsidRPr="005E7855">
              <w:rPr>
                <w:b/>
              </w:rPr>
              <w:lastRenderedPageBreak/>
              <w:t xml:space="preserve"> Konsultēt bibliotēkas, arhīvus, muzejus un citas kultūras iestādes ar kultūras informācijas sistēmām saistītajos jautājumos (KISC nolikums. 4.7.punkts)</w:t>
            </w:r>
          </w:p>
        </w:tc>
      </w:tr>
      <w:tr w:rsidR="004F4612" w:rsidRPr="005E7855" w14:paraId="75164639" w14:textId="77777777" w:rsidTr="004F3BC7">
        <w:tc>
          <w:tcPr>
            <w:tcW w:w="765" w:type="dxa"/>
          </w:tcPr>
          <w:p w14:paraId="38BC03B8" w14:textId="77777777" w:rsidR="004F4612" w:rsidRPr="005E7855" w:rsidRDefault="004F4612" w:rsidP="004F4612">
            <w:pPr>
              <w:spacing w:before="120"/>
              <w:rPr>
                <w:sz w:val="18"/>
                <w:szCs w:val="18"/>
              </w:rPr>
            </w:pPr>
            <w:r w:rsidRPr="005E7855">
              <w:rPr>
                <w:sz w:val="18"/>
                <w:szCs w:val="18"/>
              </w:rPr>
              <w:t>1.5.1.</w:t>
            </w:r>
          </w:p>
        </w:tc>
        <w:tc>
          <w:tcPr>
            <w:tcW w:w="2780" w:type="dxa"/>
          </w:tcPr>
          <w:p w14:paraId="48C67EA3" w14:textId="77777777" w:rsidR="004F4612" w:rsidRPr="005E7855" w:rsidRDefault="004F4612" w:rsidP="004F4612">
            <w:pPr>
              <w:spacing w:before="120"/>
              <w:jc w:val="both"/>
              <w:rPr>
                <w:b/>
                <w:sz w:val="18"/>
                <w:szCs w:val="18"/>
              </w:rPr>
            </w:pPr>
            <w:r>
              <w:rPr>
                <w:rFonts w:eastAsiaTheme="minorHAnsi"/>
                <w:sz w:val="18"/>
                <w:szCs w:val="18"/>
                <w:lang w:eastAsia="en-US"/>
              </w:rPr>
              <w:t xml:space="preserve">Informācijas un konsultāciju sniegšana </w:t>
            </w:r>
            <w:r w:rsidRPr="005E7855">
              <w:rPr>
                <w:rFonts w:eastAsiaTheme="minorHAnsi"/>
                <w:sz w:val="18"/>
                <w:szCs w:val="18"/>
                <w:lang w:eastAsia="en-US"/>
              </w:rPr>
              <w:t xml:space="preserve">kultūras </w:t>
            </w:r>
            <w:r>
              <w:rPr>
                <w:rFonts w:eastAsiaTheme="minorHAnsi"/>
                <w:sz w:val="18"/>
                <w:szCs w:val="18"/>
                <w:lang w:eastAsia="en-US"/>
              </w:rPr>
              <w:t xml:space="preserve">un atmiņas </w:t>
            </w:r>
            <w:r w:rsidRPr="005E7855">
              <w:rPr>
                <w:rFonts w:eastAsiaTheme="minorHAnsi"/>
                <w:sz w:val="18"/>
                <w:szCs w:val="18"/>
                <w:lang w:eastAsia="en-US"/>
              </w:rPr>
              <w:t>institūcij</w:t>
            </w:r>
            <w:r>
              <w:rPr>
                <w:rFonts w:eastAsiaTheme="minorHAnsi"/>
                <w:sz w:val="18"/>
                <w:szCs w:val="18"/>
                <w:lang w:eastAsia="en-US"/>
              </w:rPr>
              <w:t>ām</w:t>
            </w:r>
            <w:r w:rsidRPr="005E7855">
              <w:rPr>
                <w:rFonts w:eastAsiaTheme="minorHAnsi"/>
                <w:sz w:val="18"/>
                <w:szCs w:val="18"/>
                <w:lang w:eastAsia="en-US"/>
              </w:rPr>
              <w:t xml:space="preserve"> saistībā ar autortiesību jautājumiem</w:t>
            </w:r>
            <w:r>
              <w:rPr>
                <w:rFonts w:eastAsiaTheme="minorHAnsi"/>
                <w:sz w:val="18"/>
                <w:szCs w:val="18"/>
                <w:lang w:eastAsia="en-US"/>
              </w:rPr>
              <w:t>,</w:t>
            </w:r>
            <w:r w:rsidRPr="005E7855">
              <w:rPr>
                <w:rFonts w:eastAsiaTheme="minorHAnsi"/>
                <w:sz w:val="18"/>
                <w:szCs w:val="18"/>
                <w:lang w:eastAsia="en-US"/>
              </w:rPr>
              <w:t xml:space="preserve"> izmaiņām autortiesīb</w:t>
            </w:r>
            <w:r>
              <w:rPr>
                <w:rFonts w:eastAsiaTheme="minorHAnsi"/>
                <w:sz w:val="18"/>
                <w:szCs w:val="18"/>
                <w:lang w:eastAsia="en-US"/>
              </w:rPr>
              <w:t>u</w:t>
            </w:r>
            <w:r w:rsidRPr="005E7855">
              <w:rPr>
                <w:rFonts w:eastAsiaTheme="minorHAnsi"/>
                <w:sz w:val="18"/>
                <w:szCs w:val="18"/>
                <w:lang w:eastAsia="en-US"/>
              </w:rPr>
              <w:t xml:space="preserve"> </w:t>
            </w:r>
            <w:r>
              <w:rPr>
                <w:rFonts w:eastAsiaTheme="minorHAnsi"/>
                <w:sz w:val="18"/>
                <w:szCs w:val="18"/>
                <w:lang w:eastAsia="en-US"/>
              </w:rPr>
              <w:t xml:space="preserve">pārvaldības </w:t>
            </w:r>
            <w:r w:rsidRPr="005E7855">
              <w:rPr>
                <w:rFonts w:eastAsiaTheme="minorHAnsi"/>
                <w:sz w:val="18"/>
                <w:szCs w:val="18"/>
                <w:lang w:eastAsia="en-US"/>
              </w:rPr>
              <w:t>saistītajos jautājumos</w:t>
            </w:r>
          </w:p>
          <w:p w14:paraId="10127DFB" w14:textId="203C6A4B" w:rsidR="004F4612" w:rsidRPr="005E7855" w:rsidRDefault="004F4612" w:rsidP="004F4612">
            <w:pPr>
              <w:spacing w:before="120"/>
              <w:rPr>
                <w:sz w:val="18"/>
                <w:szCs w:val="18"/>
              </w:rPr>
            </w:pPr>
          </w:p>
        </w:tc>
        <w:tc>
          <w:tcPr>
            <w:tcW w:w="1024" w:type="dxa"/>
          </w:tcPr>
          <w:p w14:paraId="3077CAAB" w14:textId="2E016F89"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7EA6DCB5" w14:textId="77777777" w:rsidR="004F4612" w:rsidRPr="005E7855" w:rsidRDefault="004F4612" w:rsidP="004F4612">
            <w:pPr>
              <w:spacing w:before="120"/>
              <w:rPr>
                <w:sz w:val="18"/>
                <w:szCs w:val="18"/>
              </w:rPr>
            </w:pPr>
            <w:r w:rsidRPr="005E7855">
              <w:rPr>
                <w:rFonts w:eastAsiaTheme="minorHAnsi"/>
                <w:sz w:val="18"/>
                <w:szCs w:val="18"/>
                <w:lang w:eastAsia="en-US"/>
              </w:rPr>
              <w:t>I.Miklūna</w:t>
            </w:r>
          </w:p>
        </w:tc>
        <w:tc>
          <w:tcPr>
            <w:tcW w:w="2298" w:type="dxa"/>
            <w:gridSpan w:val="3"/>
          </w:tcPr>
          <w:p w14:paraId="455D9D4E" w14:textId="77777777" w:rsidR="004F4612" w:rsidRPr="005E7855" w:rsidRDefault="004F4612" w:rsidP="004F4612">
            <w:pPr>
              <w:spacing w:before="120"/>
              <w:jc w:val="both"/>
              <w:rPr>
                <w:sz w:val="18"/>
                <w:szCs w:val="18"/>
              </w:rPr>
            </w:pPr>
            <w:r w:rsidRPr="005E7855">
              <w:rPr>
                <w:sz w:val="18"/>
                <w:szCs w:val="18"/>
              </w:rPr>
              <w:t>Sniegtas konsultācijas</w:t>
            </w:r>
            <w:r>
              <w:rPr>
                <w:sz w:val="18"/>
                <w:szCs w:val="18"/>
              </w:rPr>
              <w:t xml:space="preserve"> un informācija</w:t>
            </w:r>
            <w:r w:rsidRPr="005E7855">
              <w:rPr>
                <w:sz w:val="18"/>
                <w:szCs w:val="18"/>
              </w:rPr>
              <w:t xml:space="preserve"> – </w:t>
            </w:r>
            <w:r>
              <w:rPr>
                <w:sz w:val="18"/>
                <w:szCs w:val="18"/>
              </w:rPr>
              <w:t>100</w:t>
            </w:r>
          </w:p>
          <w:p w14:paraId="308601EE" w14:textId="336887A3" w:rsidR="004F4612" w:rsidRPr="005E7855" w:rsidRDefault="004F4612" w:rsidP="004F4612">
            <w:pPr>
              <w:spacing w:before="120"/>
              <w:jc w:val="both"/>
              <w:rPr>
                <w:sz w:val="18"/>
                <w:szCs w:val="18"/>
              </w:rPr>
            </w:pPr>
            <w:r w:rsidRPr="005E7855">
              <w:rPr>
                <w:bCs/>
                <w:sz w:val="18"/>
                <w:szCs w:val="18"/>
              </w:rPr>
              <w:t xml:space="preserve">Informatīvi pasākumi par aktualitātēm </w:t>
            </w:r>
            <w:r>
              <w:rPr>
                <w:bCs/>
                <w:sz w:val="18"/>
                <w:szCs w:val="18"/>
              </w:rPr>
              <w:t>attiecībā uz A</w:t>
            </w:r>
            <w:r w:rsidRPr="005E7855">
              <w:rPr>
                <w:bCs/>
                <w:sz w:val="18"/>
                <w:szCs w:val="18"/>
              </w:rPr>
              <w:t xml:space="preserve">utortiesību </w:t>
            </w:r>
            <w:r>
              <w:rPr>
                <w:bCs/>
                <w:sz w:val="18"/>
                <w:szCs w:val="18"/>
              </w:rPr>
              <w:t>un licenču pārvaldības informācijas sistēmas ieviešanu un darbību</w:t>
            </w:r>
            <w:r w:rsidRPr="005E7855">
              <w:rPr>
                <w:bCs/>
                <w:sz w:val="18"/>
                <w:szCs w:val="18"/>
              </w:rPr>
              <w:t xml:space="preserve"> - </w:t>
            </w:r>
            <w:r>
              <w:rPr>
                <w:bCs/>
                <w:sz w:val="18"/>
                <w:szCs w:val="18"/>
              </w:rPr>
              <w:t>2</w:t>
            </w:r>
          </w:p>
        </w:tc>
        <w:tc>
          <w:tcPr>
            <w:tcW w:w="1030" w:type="dxa"/>
          </w:tcPr>
          <w:p w14:paraId="2004D96F" w14:textId="77777777" w:rsidR="004F4612" w:rsidRPr="005E7855" w:rsidRDefault="004F4612" w:rsidP="004F4612">
            <w:pPr>
              <w:spacing w:before="120"/>
              <w:rPr>
                <w:sz w:val="18"/>
                <w:szCs w:val="18"/>
              </w:rPr>
            </w:pPr>
            <w:r w:rsidRPr="005E7855">
              <w:rPr>
                <w:sz w:val="18"/>
                <w:szCs w:val="18"/>
              </w:rPr>
              <w:t>KISC nolikuma 4.7.punkts</w:t>
            </w:r>
          </w:p>
        </w:tc>
      </w:tr>
      <w:tr w:rsidR="004F4612" w:rsidRPr="005E7855" w14:paraId="44A77687" w14:textId="77777777" w:rsidTr="004F3BC7">
        <w:tc>
          <w:tcPr>
            <w:tcW w:w="765" w:type="dxa"/>
          </w:tcPr>
          <w:p w14:paraId="7290DCCF" w14:textId="77777777" w:rsidR="004F4612" w:rsidRPr="005E7855" w:rsidRDefault="004F4612" w:rsidP="004F4612">
            <w:pPr>
              <w:spacing w:before="120"/>
              <w:rPr>
                <w:sz w:val="18"/>
                <w:szCs w:val="18"/>
              </w:rPr>
            </w:pPr>
            <w:r w:rsidRPr="005E7855">
              <w:rPr>
                <w:sz w:val="18"/>
                <w:szCs w:val="18"/>
              </w:rPr>
              <w:t>1.5.2.</w:t>
            </w:r>
          </w:p>
        </w:tc>
        <w:tc>
          <w:tcPr>
            <w:tcW w:w="2780" w:type="dxa"/>
          </w:tcPr>
          <w:p w14:paraId="3A73E4D0" w14:textId="77777777" w:rsidR="004F4612" w:rsidRPr="005E7855" w:rsidRDefault="004F4612" w:rsidP="004F4612">
            <w:pPr>
              <w:pStyle w:val="Sarakstarindkopa"/>
              <w:ind w:left="0"/>
              <w:jc w:val="both"/>
              <w:rPr>
                <w:b/>
                <w:bCs/>
                <w:sz w:val="18"/>
                <w:szCs w:val="18"/>
              </w:rPr>
            </w:pPr>
            <w:r w:rsidRPr="005E7855">
              <w:rPr>
                <w:bCs/>
                <w:sz w:val="18"/>
                <w:szCs w:val="18"/>
              </w:rPr>
              <w:t>Uzturēt vienotu atbalsta sniegšanas sistēmu</w:t>
            </w:r>
            <w:r w:rsidRPr="005E7855">
              <w:rPr>
                <w:b/>
                <w:bCs/>
                <w:sz w:val="18"/>
                <w:szCs w:val="18"/>
              </w:rPr>
              <w:t xml:space="preserve"> </w:t>
            </w:r>
          </w:p>
          <w:p w14:paraId="0B1DE3E5" w14:textId="77777777" w:rsidR="004F4612" w:rsidRPr="005E7855" w:rsidRDefault="004F4612" w:rsidP="004F4612">
            <w:pPr>
              <w:pStyle w:val="Sarakstarindkopa"/>
              <w:ind w:left="0"/>
              <w:jc w:val="both"/>
              <w:rPr>
                <w:bCs/>
                <w:sz w:val="18"/>
                <w:szCs w:val="18"/>
              </w:rPr>
            </w:pPr>
          </w:p>
          <w:p w14:paraId="14BC83FD" w14:textId="77777777" w:rsidR="004F4612" w:rsidRPr="005E7855" w:rsidRDefault="004F4612" w:rsidP="004F4612">
            <w:pPr>
              <w:spacing w:before="120"/>
              <w:rPr>
                <w:bCs/>
                <w:sz w:val="18"/>
                <w:szCs w:val="18"/>
              </w:rPr>
            </w:pPr>
          </w:p>
        </w:tc>
        <w:tc>
          <w:tcPr>
            <w:tcW w:w="1024" w:type="dxa"/>
          </w:tcPr>
          <w:p w14:paraId="1F203271" w14:textId="5C2B9C2E"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313BCF00" w14:textId="77777777" w:rsidR="004F4612" w:rsidRDefault="004F4612" w:rsidP="004F4612">
            <w:pPr>
              <w:spacing w:before="120"/>
              <w:rPr>
                <w:sz w:val="18"/>
                <w:szCs w:val="18"/>
              </w:rPr>
            </w:pPr>
            <w:r w:rsidRPr="005E7855">
              <w:rPr>
                <w:sz w:val="18"/>
                <w:szCs w:val="18"/>
              </w:rPr>
              <w:t>A.</w:t>
            </w:r>
            <w:r>
              <w:rPr>
                <w:sz w:val="18"/>
                <w:szCs w:val="18"/>
              </w:rPr>
              <w:t>Riškovs</w:t>
            </w:r>
            <w:r w:rsidRPr="005E7855">
              <w:rPr>
                <w:sz w:val="18"/>
                <w:szCs w:val="18"/>
              </w:rPr>
              <w:t xml:space="preserve"> </w:t>
            </w:r>
          </w:p>
          <w:p w14:paraId="5E810472" w14:textId="77777777" w:rsidR="004F4612" w:rsidRPr="00C17625" w:rsidRDefault="004F4612" w:rsidP="004F4612">
            <w:pPr>
              <w:spacing w:before="120"/>
              <w:rPr>
                <w:sz w:val="18"/>
                <w:szCs w:val="18"/>
              </w:rPr>
            </w:pPr>
            <w:r w:rsidRPr="00C17625">
              <w:rPr>
                <w:sz w:val="18"/>
                <w:szCs w:val="18"/>
              </w:rPr>
              <w:t>J.Ziediņš</w:t>
            </w:r>
          </w:p>
          <w:p w14:paraId="0D4B16B9" w14:textId="77777777" w:rsidR="004F4612" w:rsidRDefault="004F4612" w:rsidP="004F4612">
            <w:pPr>
              <w:spacing w:before="120"/>
              <w:rPr>
                <w:sz w:val="18"/>
                <w:szCs w:val="18"/>
              </w:rPr>
            </w:pPr>
            <w:r w:rsidRPr="00087E3D">
              <w:rPr>
                <w:sz w:val="18"/>
                <w:szCs w:val="18"/>
              </w:rPr>
              <w:t>A.P.Vucāne</w:t>
            </w:r>
          </w:p>
          <w:p w14:paraId="16947444" w14:textId="44245552" w:rsidR="004F4612" w:rsidRPr="005E7855" w:rsidRDefault="004F4612" w:rsidP="004F4612">
            <w:pPr>
              <w:spacing w:before="120"/>
              <w:rPr>
                <w:sz w:val="18"/>
                <w:szCs w:val="18"/>
              </w:rPr>
            </w:pPr>
            <w:r>
              <w:rPr>
                <w:sz w:val="18"/>
                <w:szCs w:val="18"/>
              </w:rPr>
              <w:t>G.Jurševska</w:t>
            </w:r>
          </w:p>
        </w:tc>
        <w:tc>
          <w:tcPr>
            <w:tcW w:w="2298" w:type="dxa"/>
            <w:gridSpan w:val="3"/>
          </w:tcPr>
          <w:p w14:paraId="583D08ED" w14:textId="77777777" w:rsidR="004F4612" w:rsidRPr="005E7855" w:rsidRDefault="004F4612" w:rsidP="004F4612">
            <w:pPr>
              <w:pStyle w:val="Sarakstarindkopa"/>
              <w:ind w:left="0"/>
              <w:jc w:val="both"/>
              <w:rPr>
                <w:b/>
                <w:bCs/>
                <w:sz w:val="18"/>
                <w:szCs w:val="18"/>
              </w:rPr>
            </w:pPr>
            <w:r w:rsidRPr="005E7855">
              <w:rPr>
                <w:bCs/>
                <w:sz w:val="18"/>
                <w:szCs w:val="18"/>
              </w:rPr>
              <w:t xml:space="preserve">Tiek nodrošināta Centra vienotā palīdzības dienesta darbība tiešsaistes vietnē </w:t>
            </w:r>
            <w:hyperlink r:id="rId10" w:history="1">
              <w:r w:rsidRPr="005E7855">
                <w:rPr>
                  <w:rStyle w:val="Hipersaite"/>
                  <w:bCs/>
                  <w:color w:val="auto"/>
                  <w:sz w:val="18"/>
                  <w:szCs w:val="18"/>
                </w:rPr>
                <w:t>http://atbalsts.kis.gov.lv</w:t>
              </w:r>
            </w:hyperlink>
            <w:r w:rsidRPr="005E7855">
              <w:rPr>
                <w:bCs/>
                <w:sz w:val="18"/>
                <w:szCs w:val="18"/>
              </w:rPr>
              <w:t xml:space="preserve"> </w:t>
            </w:r>
          </w:p>
          <w:p w14:paraId="388C5D17" w14:textId="77777777" w:rsidR="004F4612" w:rsidRPr="005E7855" w:rsidRDefault="004F4612" w:rsidP="004F4612">
            <w:pPr>
              <w:spacing w:before="120"/>
              <w:rPr>
                <w:sz w:val="18"/>
                <w:szCs w:val="18"/>
              </w:rPr>
            </w:pPr>
          </w:p>
        </w:tc>
        <w:tc>
          <w:tcPr>
            <w:tcW w:w="1030" w:type="dxa"/>
          </w:tcPr>
          <w:p w14:paraId="7BDC11E5" w14:textId="77777777" w:rsidR="004F4612" w:rsidRPr="005E7855" w:rsidRDefault="004F4612" w:rsidP="004F4612">
            <w:pPr>
              <w:spacing w:before="120"/>
              <w:rPr>
                <w:sz w:val="18"/>
                <w:szCs w:val="18"/>
              </w:rPr>
            </w:pPr>
            <w:r w:rsidRPr="005E7855">
              <w:rPr>
                <w:sz w:val="18"/>
                <w:szCs w:val="18"/>
              </w:rPr>
              <w:t>KISC nolikuma 4.7.punkts</w:t>
            </w:r>
          </w:p>
        </w:tc>
      </w:tr>
      <w:tr w:rsidR="004F4612" w:rsidRPr="005E7855" w14:paraId="100916EC" w14:textId="77777777" w:rsidTr="004F3BC7">
        <w:tc>
          <w:tcPr>
            <w:tcW w:w="765" w:type="dxa"/>
          </w:tcPr>
          <w:p w14:paraId="677AE817" w14:textId="77777777" w:rsidR="004F4612" w:rsidRPr="005E7855" w:rsidRDefault="004F4612" w:rsidP="004F4612">
            <w:pPr>
              <w:spacing w:before="120"/>
              <w:rPr>
                <w:sz w:val="18"/>
                <w:szCs w:val="18"/>
              </w:rPr>
            </w:pPr>
            <w:r w:rsidRPr="005E7855">
              <w:rPr>
                <w:sz w:val="18"/>
                <w:szCs w:val="18"/>
              </w:rPr>
              <w:t>1.5.3.</w:t>
            </w:r>
          </w:p>
        </w:tc>
        <w:tc>
          <w:tcPr>
            <w:tcW w:w="2780" w:type="dxa"/>
          </w:tcPr>
          <w:p w14:paraId="7126AC65" w14:textId="77777777" w:rsidR="004F4612" w:rsidRPr="005E7855" w:rsidRDefault="004F4612" w:rsidP="004F4612">
            <w:pPr>
              <w:pStyle w:val="Sarakstarindkopa"/>
              <w:ind w:left="0"/>
              <w:jc w:val="both"/>
              <w:rPr>
                <w:bCs/>
                <w:sz w:val="18"/>
                <w:szCs w:val="18"/>
              </w:rPr>
            </w:pPr>
            <w:r w:rsidRPr="005E7855">
              <w:rPr>
                <w:bCs/>
                <w:sz w:val="18"/>
                <w:szCs w:val="18"/>
              </w:rPr>
              <w:t>Sniegt konsultatīvas atbildes par sistēmu lietošanu, pieņemt kļūdu pieteikumus par sistēmu lietošanu</w:t>
            </w:r>
          </w:p>
          <w:p w14:paraId="73B08A10" w14:textId="77777777" w:rsidR="004F4612" w:rsidRPr="005E7855" w:rsidRDefault="004F4612" w:rsidP="004F4612">
            <w:pPr>
              <w:pStyle w:val="Sarakstarindkopa"/>
              <w:ind w:left="0"/>
              <w:jc w:val="both"/>
              <w:rPr>
                <w:bCs/>
                <w:sz w:val="18"/>
                <w:szCs w:val="18"/>
              </w:rPr>
            </w:pPr>
          </w:p>
          <w:p w14:paraId="56AD6CE4" w14:textId="77777777" w:rsidR="004F4612" w:rsidRPr="005E7855" w:rsidRDefault="004F4612" w:rsidP="004F4612">
            <w:pPr>
              <w:spacing w:before="120"/>
              <w:rPr>
                <w:bCs/>
                <w:sz w:val="18"/>
                <w:szCs w:val="18"/>
              </w:rPr>
            </w:pPr>
          </w:p>
        </w:tc>
        <w:tc>
          <w:tcPr>
            <w:tcW w:w="1024" w:type="dxa"/>
          </w:tcPr>
          <w:p w14:paraId="56374204" w14:textId="24A7B705"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20EC6F78" w14:textId="09E12D60" w:rsidR="004F4612" w:rsidRPr="005E7855" w:rsidRDefault="004F4612" w:rsidP="004F4612">
            <w:pPr>
              <w:spacing w:before="120"/>
              <w:rPr>
                <w:sz w:val="18"/>
                <w:szCs w:val="18"/>
              </w:rPr>
            </w:pPr>
            <w:r w:rsidRPr="002A5F64">
              <w:rPr>
                <w:sz w:val="18"/>
                <w:szCs w:val="18"/>
              </w:rPr>
              <w:t>A.Riškovs</w:t>
            </w:r>
          </w:p>
          <w:p w14:paraId="297D042B" w14:textId="77777777" w:rsidR="004F4612" w:rsidRDefault="004F4612" w:rsidP="004F4612">
            <w:pPr>
              <w:spacing w:before="120"/>
              <w:rPr>
                <w:sz w:val="18"/>
                <w:szCs w:val="18"/>
              </w:rPr>
            </w:pPr>
            <w:r>
              <w:rPr>
                <w:sz w:val="18"/>
                <w:szCs w:val="18"/>
              </w:rPr>
              <w:t>A.P.Vucāne</w:t>
            </w:r>
            <w:r w:rsidRPr="005E7855">
              <w:rPr>
                <w:sz w:val="18"/>
                <w:szCs w:val="18"/>
              </w:rPr>
              <w:t xml:space="preserve"> </w:t>
            </w:r>
          </w:p>
          <w:p w14:paraId="3C15BA97" w14:textId="77777777" w:rsidR="004F4612" w:rsidRPr="005E7855" w:rsidRDefault="004F4612" w:rsidP="004F4612">
            <w:pPr>
              <w:spacing w:before="120"/>
              <w:rPr>
                <w:sz w:val="18"/>
                <w:szCs w:val="18"/>
              </w:rPr>
            </w:pPr>
            <w:r w:rsidRPr="005E7855">
              <w:rPr>
                <w:sz w:val="18"/>
                <w:szCs w:val="18"/>
              </w:rPr>
              <w:t>L.Garā</w:t>
            </w:r>
          </w:p>
          <w:p w14:paraId="28A40BF2" w14:textId="77777777" w:rsidR="004F4612" w:rsidRPr="005E7855" w:rsidRDefault="004F4612" w:rsidP="004F4612">
            <w:pPr>
              <w:spacing w:before="120"/>
              <w:rPr>
                <w:sz w:val="18"/>
                <w:szCs w:val="18"/>
              </w:rPr>
            </w:pPr>
            <w:r w:rsidRPr="005E7855">
              <w:rPr>
                <w:sz w:val="18"/>
                <w:szCs w:val="18"/>
              </w:rPr>
              <w:t>I.Pujāts</w:t>
            </w:r>
          </w:p>
          <w:p w14:paraId="386B1BA1" w14:textId="77777777" w:rsidR="004F4612" w:rsidRPr="005E7855" w:rsidRDefault="004F4612" w:rsidP="004F4612">
            <w:pPr>
              <w:spacing w:before="120"/>
              <w:rPr>
                <w:sz w:val="18"/>
                <w:szCs w:val="18"/>
              </w:rPr>
            </w:pPr>
            <w:r w:rsidRPr="005E7855">
              <w:rPr>
                <w:sz w:val="18"/>
                <w:szCs w:val="18"/>
              </w:rPr>
              <w:t>L.Valdovska</w:t>
            </w:r>
          </w:p>
          <w:p w14:paraId="000FCBBB" w14:textId="77777777" w:rsidR="004F4612" w:rsidRDefault="004F4612" w:rsidP="004F4612">
            <w:pPr>
              <w:spacing w:before="120"/>
              <w:rPr>
                <w:sz w:val="18"/>
                <w:szCs w:val="18"/>
              </w:rPr>
            </w:pPr>
            <w:r w:rsidRPr="005E7855">
              <w:rPr>
                <w:sz w:val="18"/>
                <w:szCs w:val="18"/>
              </w:rPr>
              <w:t xml:space="preserve">A.Sagalajeva </w:t>
            </w:r>
          </w:p>
          <w:p w14:paraId="7907690C" w14:textId="77777777" w:rsidR="004F4612" w:rsidRDefault="004F4612" w:rsidP="004F4612">
            <w:pPr>
              <w:spacing w:before="120"/>
              <w:rPr>
                <w:sz w:val="18"/>
                <w:szCs w:val="18"/>
              </w:rPr>
            </w:pPr>
            <w:r w:rsidRPr="005E7855">
              <w:rPr>
                <w:sz w:val="18"/>
                <w:szCs w:val="18"/>
              </w:rPr>
              <w:t>J.Ziediņš</w:t>
            </w:r>
          </w:p>
          <w:p w14:paraId="7769DEA0" w14:textId="77777777" w:rsidR="004F4612" w:rsidRDefault="004F4612" w:rsidP="004F4612">
            <w:pPr>
              <w:spacing w:before="120"/>
              <w:rPr>
                <w:sz w:val="18"/>
                <w:szCs w:val="18"/>
              </w:rPr>
            </w:pPr>
            <w:r>
              <w:rPr>
                <w:sz w:val="18"/>
                <w:szCs w:val="18"/>
              </w:rPr>
              <w:t>G.Jurševska</w:t>
            </w:r>
            <w:r w:rsidRPr="003A1098">
              <w:rPr>
                <w:sz w:val="18"/>
                <w:szCs w:val="18"/>
              </w:rPr>
              <w:t xml:space="preserve"> A.Liepa</w:t>
            </w:r>
          </w:p>
          <w:p w14:paraId="4A6158B8" w14:textId="77777777" w:rsidR="00020036" w:rsidRDefault="00020036" w:rsidP="004F4612">
            <w:pPr>
              <w:spacing w:before="120"/>
              <w:rPr>
                <w:sz w:val="18"/>
                <w:szCs w:val="18"/>
              </w:rPr>
            </w:pPr>
            <w:r>
              <w:rPr>
                <w:sz w:val="18"/>
                <w:szCs w:val="18"/>
              </w:rPr>
              <w:t>A.Virse</w:t>
            </w:r>
          </w:p>
          <w:p w14:paraId="2C55E055" w14:textId="675297E9" w:rsidR="00020036" w:rsidRPr="005E7855" w:rsidRDefault="00020036" w:rsidP="004F4612">
            <w:pPr>
              <w:spacing w:before="120"/>
              <w:rPr>
                <w:sz w:val="18"/>
                <w:szCs w:val="18"/>
              </w:rPr>
            </w:pPr>
            <w:r>
              <w:rPr>
                <w:sz w:val="18"/>
                <w:szCs w:val="18"/>
              </w:rPr>
              <w:t>K.Skujiņš</w:t>
            </w:r>
          </w:p>
        </w:tc>
        <w:tc>
          <w:tcPr>
            <w:tcW w:w="2298" w:type="dxa"/>
            <w:gridSpan w:val="3"/>
          </w:tcPr>
          <w:p w14:paraId="758BDE70" w14:textId="41B0F50C" w:rsidR="004F4612" w:rsidRPr="005E7855" w:rsidRDefault="004F4612" w:rsidP="004F4612">
            <w:pPr>
              <w:spacing w:before="120"/>
              <w:jc w:val="both"/>
              <w:rPr>
                <w:sz w:val="18"/>
                <w:szCs w:val="18"/>
              </w:rPr>
            </w:pPr>
            <w:r w:rsidRPr="005E7855">
              <w:rPr>
                <w:bCs/>
                <w:sz w:val="18"/>
                <w:szCs w:val="18"/>
              </w:rPr>
              <w:t>Saņemti un atrisināti pieteikumi -</w:t>
            </w:r>
            <w:r>
              <w:rPr>
                <w:bCs/>
                <w:sz w:val="18"/>
                <w:szCs w:val="18"/>
              </w:rPr>
              <w:t>1300</w:t>
            </w:r>
          </w:p>
        </w:tc>
        <w:tc>
          <w:tcPr>
            <w:tcW w:w="1030" w:type="dxa"/>
          </w:tcPr>
          <w:p w14:paraId="11E16C6C" w14:textId="77777777" w:rsidR="004F4612" w:rsidRPr="005E7855" w:rsidRDefault="004F4612" w:rsidP="004F4612">
            <w:pPr>
              <w:spacing w:before="120"/>
              <w:rPr>
                <w:sz w:val="18"/>
                <w:szCs w:val="18"/>
              </w:rPr>
            </w:pPr>
            <w:r w:rsidRPr="005E7855">
              <w:rPr>
                <w:sz w:val="18"/>
                <w:szCs w:val="18"/>
              </w:rPr>
              <w:t>KISC nolikuma 4.7.punkts</w:t>
            </w:r>
          </w:p>
        </w:tc>
      </w:tr>
      <w:tr w:rsidR="004F4612" w:rsidRPr="005E7855" w14:paraId="426DF295" w14:textId="77777777" w:rsidTr="004F3BC7">
        <w:tc>
          <w:tcPr>
            <w:tcW w:w="765" w:type="dxa"/>
          </w:tcPr>
          <w:p w14:paraId="47C10B3D" w14:textId="77777777" w:rsidR="004F4612" w:rsidRPr="005E7855" w:rsidRDefault="004F4612" w:rsidP="004F4612">
            <w:pPr>
              <w:spacing w:before="120"/>
              <w:jc w:val="both"/>
              <w:rPr>
                <w:sz w:val="18"/>
                <w:szCs w:val="18"/>
              </w:rPr>
            </w:pPr>
            <w:r w:rsidRPr="005E7855">
              <w:rPr>
                <w:sz w:val="18"/>
                <w:szCs w:val="18"/>
              </w:rPr>
              <w:t>1.5.4.</w:t>
            </w:r>
          </w:p>
        </w:tc>
        <w:tc>
          <w:tcPr>
            <w:tcW w:w="2780" w:type="dxa"/>
          </w:tcPr>
          <w:p w14:paraId="53D90324" w14:textId="77777777" w:rsidR="004F4612" w:rsidRPr="005E7855" w:rsidRDefault="004F4612" w:rsidP="004F4612">
            <w:pPr>
              <w:spacing w:before="120"/>
              <w:rPr>
                <w:sz w:val="18"/>
                <w:szCs w:val="18"/>
              </w:rPr>
            </w:pPr>
            <w:r w:rsidRPr="005E7855">
              <w:rPr>
                <w:bCs/>
                <w:sz w:val="18"/>
                <w:szCs w:val="18"/>
              </w:rPr>
              <w:t>Konsultēt bibliotēkas par jautājumiem saistītiem ar valsts informācijas sistēmu “Bibliotēku informācijas sistēma  Aleph500” (kopkatalogs.lv)</w:t>
            </w:r>
          </w:p>
        </w:tc>
        <w:tc>
          <w:tcPr>
            <w:tcW w:w="1024" w:type="dxa"/>
          </w:tcPr>
          <w:p w14:paraId="475A7011" w14:textId="4BC4F8EE"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738A1CE8" w14:textId="77777777" w:rsidR="004F4612" w:rsidRPr="005E7855" w:rsidRDefault="004F4612" w:rsidP="004F4612">
            <w:pPr>
              <w:spacing w:before="120"/>
              <w:rPr>
                <w:sz w:val="18"/>
                <w:szCs w:val="18"/>
              </w:rPr>
            </w:pPr>
            <w:r w:rsidRPr="005E7855">
              <w:rPr>
                <w:sz w:val="18"/>
                <w:szCs w:val="18"/>
              </w:rPr>
              <w:t>I.Pujāts</w:t>
            </w:r>
          </w:p>
          <w:p w14:paraId="1483DD3B" w14:textId="77777777" w:rsidR="004F4612" w:rsidRPr="005E7855" w:rsidRDefault="004F4612" w:rsidP="004F4612">
            <w:pPr>
              <w:spacing w:before="120"/>
              <w:rPr>
                <w:sz w:val="18"/>
                <w:szCs w:val="18"/>
              </w:rPr>
            </w:pPr>
            <w:r w:rsidRPr="005E7855">
              <w:rPr>
                <w:sz w:val="18"/>
                <w:szCs w:val="18"/>
              </w:rPr>
              <w:t>L.Valdovska</w:t>
            </w:r>
          </w:p>
          <w:p w14:paraId="21CAD81C" w14:textId="77777777" w:rsidR="004F4612" w:rsidRPr="005E7855" w:rsidRDefault="004F4612" w:rsidP="004F4612">
            <w:pPr>
              <w:spacing w:before="120"/>
              <w:rPr>
                <w:sz w:val="18"/>
                <w:szCs w:val="18"/>
              </w:rPr>
            </w:pPr>
          </w:p>
        </w:tc>
        <w:tc>
          <w:tcPr>
            <w:tcW w:w="2298" w:type="dxa"/>
            <w:gridSpan w:val="3"/>
          </w:tcPr>
          <w:p w14:paraId="7DD15C12" w14:textId="56020D6A" w:rsidR="004F4612" w:rsidRPr="00E4207C" w:rsidRDefault="004F4612" w:rsidP="004F4612">
            <w:pPr>
              <w:spacing w:before="120"/>
              <w:jc w:val="both"/>
              <w:rPr>
                <w:sz w:val="18"/>
                <w:szCs w:val="18"/>
              </w:rPr>
            </w:pPr>
            <w:r w:rsidRPr="00E4207C">
              <w:rPr>
                <w:sz w:val="18"/>
                <w:szCs w:val="18"/>
              </w:rPr>
              <w:t>Sniegtas konsultācijas - 80</w:t>
            </w:r>
          </w:p>
        </w:tc>
        <w:tc>
          <w:tcPr>
            <w:tcW w:w="1030" w:type="dxa"/>
          </w:tcPr>
          <w:p w14:paraId="63C61DB1" w14:textId="77777777" w:rsidR="004F4612" w:rsidRPr="00E4207C" w:rsidRDefault="004F4612" w:rsidP="004F4612">
            <w:pPr>
              <w:spacing w:before="120"/>
              <w:rPr>
                <w:sz w:val="18"/>
                <w:szCs w:val="18"/>
              </w:rPr>
            </w:pPr>
            <w:r w:rsidRPr="00E4207C">
              <w:rPr>
                <w:sz w:val="18"/>
                <w:szCs w:val="18"/>
              </w:rPr>
              <w:t>KISC nolikuma 4.7.punkts</w:t>
            </w:r>
          </w:p>
        </w:tc>
      </w:tr>
      <w:tr w:rsidR="004F4612" w:rsidRPr="005E7855" w14:paraId="73DE56CD" w14:textId="77777777" w:rsidTr="004F3BC7">
        <w:tc>
          <w:tcPr>
            <w:tcW w:w="765" w:type="dxa"/>
          </w:tcPr>
          <w:p w14:paraId="0F000B75" w14:textId="77777777" w:rsidR="004F4612" w:rsidRPr="005E7855" w:rsidRDefault="004F4612" w:rsidP="004F4612">
            <w:pPr>
              <w:spacing w:before="120"/>
              <w:jc w:val="both"/>
              <w:rPr>
                <w:sz w:val="18"/>
                <w:szCs w:val="18"/>
              </w:rPr>
            </w:pPr>
            <w:r w:rsidRPr="005E7855">
              <w:rPr>
                <w:sz w:val="18"/>
                <w:szCs w:val="18"/>
              </w:rPr>
              <w:t>1.5.5.</w:t>
            </w:r>
          </w:p>
        </w:tc>
        <w:tc>
          <w:tcPr>
            <w:tcW w:w="2780" w:type="dxa"/>
          </w:tcPr>
          <w:p w14:paraId="0FC44C5E" w14:textId="77777777" w:rsidR="004F4612" w:rsidRPr="005E7855" w:rsidRDefault="004F4612" w:rsidP="004F4612">
            <w:pPr>
              <w:spacing w:before="120"/>
              <w:rPr>
                <w:bCs/>
                <w:sz w:val="18"/>
                <w:szCs w:val="18"/>
              </w:rPr>
            </w:pPr>
            <w:r w:rsidRPr="005E7855">
              <w:rPr>
                <w:bCs/>
                <w:sz w:val="18"/>
                <w:szCs w:val="18"/>
              </w:rPr>
              <w:t xml:space="preserve">Konsultēt bibliotēkas par jautājumiem saistītiem ar </w:t>
            </w:r>
            <w:r w:rsidRPr="005E7855">
              <w:rPr>
                <w:sz w:val="18"/>
                <w:szCs w:val="18"/>
              </w:rPr>
              <w:t>ALEPH500 tīmekļa servisu moduļa „Primo Discovery” darbību</w:t>
            </w:r>
          </w:p>
        </w:tc>
        <w:tc>
          <w:tcPr>
            <w:tcW w:w="1024" w:type="dxa"/>
          </w:tcPr>
          <w:p w14:paraId="78B262D9" w14:textId="18522146"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 xml:space="preserve">.gads </w:t>
            </w:r>
          </w:p>
        </w:tc>
        <w:tc>
          <w:tcPr>
            <w:tcW w:w="1220" w:type="dxa"/>
            <w:gridSpan w:val="2"/>
          </w:tcPr>
          <w:p w14:paraId="6E872194" w14:textId="77777777" w:rsidR="004F4612" w:rsidRPr="005E7855" w:rsidRDefault="004F4612" w:rsidP="004F4612">
            <w:pPr>
              <w:spacing w:before="120"/>
              <w:rPr>
                <w:sz w:val="18"/>
                <w:szCs w:val="18"/>
              </w:rPr>
            </w:pPr>
            <w:r w:rsidRPr="005E7855">
              <w:rPr>
                <w:sz w:val="18"/>
                <w:szCs w:val="18"/>
              </w:rPr>
              <w:t>I.Pujāts</w:t>
            </w:r>
          </w:p>
          <w:p w14:paraId="5120299E" w14:textId="77777777" w:rsidR="004F4612" w:rsidRPr="005E7855" w:rsidRDefault="004F4612" w:rsidP="004F4612">
            <w:pPr>
              <w:spacing w:before="120"/>
              <w:rPr>
                <w:sz w:val="18"/>
                <w:szCs w:val="18"/>
              </w:rPr>
            </w:pPr>
            <w:r w:rsidRPr="005E7855">
              <w:rPr>
                <w:sz w:val="18"/>
                <w:szCs w:val="18"/>
              </w:rPr>
              <w:t>L.Valdovska</w:t>
            </w:r>
          </w:p>
          <w:p w14:paraId="59E9802B" w14:textId="77777777" w:rsidR="004F4612" w:rsidRPr="005E7855" w:rsidRDefault="004F4612" w:rsidP="004F4612">
            <w:pPr>
              <w:spacing w:before="120"/>
              <w:rPr>
                <w:sz w:val="18"/>
                <w:szCs w:val="18"/>
              </w:rPr>
            </w:pPr>
          </w:p>
        </w:tc>
        <w:tc>
          <w:tcPr>
            <w:tcW w:w="2298" w:type="dxa"/>
            <w:gridSpan w:val="3"/>
          </w:tcPr>
          <w:p w14:paraId="6DE6CF6E" w14:textId="3B7ACB72" w:rsidR="004F4612" w:rsidRPr="00E4207C" w:rsidRDefault="004F4612" w:rsidP="004F4612">
            <w:pPr>
              <w:spacing w:before="120"/>
              <w:jc w:val="both"/>
              <w:rPr>
                <w:sz w:val="18"/>
                <w:szCs w:val="18"/>
              </w:rPr>
            </w:pPr>
            <w:r w:rsidRPr="00E4207C">
              <w:rPr>
                <w:sz w:val="18"/>
                <w:szCs w:val="18"/>
              </w:rPr>
              <w:t>Sniegtas konsultācijas - 80</w:t>
            </w:r>
          </w:p>
        </w:tc>
        <w:tc>
          <w:tcPr>
            <w:tcW w:w="1030" w:type="dxa"/>
          </w:tcPr>
          <w:p w14:paraId="4AB098AF" w14:textId="77777777" w:rsidR="004F4612" w:rsidRPr="00E4207C" w:rsidRDefault="004F4612" w:rsidP="004F4612">
            <w:pPr>
              <w:spacing w:before="120"/>
              <w:rPr>
                <w:sz w:val="18"/>
                <w:szCs w:val="18"/>
              </w:rPr>
            </w:pPr>
            <w:r w:rsidRPr="00E4207C">
              <w:rPr>
                <w:sz w:val="18"/>
                <w:szCs w:val="18"/>
              </w:rPr>
              <w:t>KISC nolikuma 4.7.punkts</w:t>
            </w:r>
          </w:p>
        </w:tc>
      </w:tr>
      <w:tr w:rsidR="004F4612" w:rsidRPr="005E7855" w14:paraId="688C7BD7" w14:textId="77777777" w:rsidTr="004F3BC7">
        <w:tc>
          <w:tcPr>
            <w:tcW w:w="765" w:type="dxa"/>
          </w:tcPr>
          <w:p w14:paraId="33B4DF86" w14:textId="77777777" w:rsidR="004F4612" w:rsidRPr="005E7855" w:rsidRDefault="004F4612" w:rsidP="004F4612">
            <w:pPr>
              <w:spacing w:before="120"/>
              <w:rPr>
                <w:sz w:val="18"/>
                <w:szCs w:val="18"/>
              </w:rPr>
            </w:pPr>
            <w:r w:rsidRPr="005E7855">
              <w:rPr>
                <w:sz w:val="18"/>
                <w:szCs w:val="18"/>
              </w:rPr>
              <w:t>1.5.5.</w:t>
            </w:r>
          </w:p>
        </w:tc>
        <w:tc>
          <w:tcPr>
            <w:tcW w:w="2780" w:type="dxa"/>
          </w:tcPr>
          <w:p w14:paraId="3CEFE4A2" w14:textId="77777777" w:rsidR="004F4612" w:rsidRPr="005E7855" w:rsidRDefault="004F4612" w:rsidP="004F4612">
            <w:pPr>
              <w:spacing w:before="120"/>
              <w:rPr>
                <w:sz w:val="18"/>
                <w:szCs w:val="18"/>
              </w:rPr>
            </w:pPr>
            <w:r w:rsidRPr="005E7855">
              <w:rPr>
                <w:bCs/>
                <w:sz w:val="18"/>
                <w:szCs w:val="18"/>
              </w:rPr>
              <w:t xml:space="preserve">Konsultēt lietotājus par jautājumiem saistītiem ar Nacionālā muzeju krājuma kopkatlaoga </w:t>
            </w:r>
            <w:r w:rsidRPr="005E7855">
              <w:rPr>
                <w:sz w:val="18"/>
                <w:szCs w:val="18"/>
              </w:rPr>
              <w:t xml:space="preserve">informācijas sistēmas </w:t>
            </w:r>
            <w:r w:rsidRPr="005E7855">
              <w:rPr>
                <w:bCs/>
                <w:sz w:val="18"/>
                <w:szCs w:val="18"/>
              </w:rPr>
              <w:t>(</w:t>
            </w:r>
            <w:r w:rsidRPr="005E7855">
              <w:rPr>
                <w:sz w:val="18"/>
                <w:szCs w:val="18"/>
              </w:rPr>
              <w:t xml:space="preserve">NMKK) darbību </w:t>
            </w:r>
          </w:p>
          <w:p w14:paraId="5A22E33B" w14:textId="77777777" w:rsidR="004F4612" w:rsidRPr="005E7855" w:rsidRDefault="004F4612" w:rsidP="004F4612">
            <w:pPr>
              <w:spacing w:before="120"/>
              <w:rPr>
                <w:sz w:val="18"/>
                <w:szCs w:val="18"/>
              </w:rPr>
            </w:pPr>
          </w:p>
        </w:tc>
        <w:tc>
          <w:tcPr>
            <w:tcW w:w="1024" w:type="dxa"/>
          </w:tcPr>
          <w:p w14:paraId="07743A1C" w14:textId="12A226B5"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10E5F853" w14:textId="77777777" w:rsidR="004F4612" w:rsidRDefault="004F4612" w:rsidP="004F4612">
            <w:pPr>
              <w:spacing w:before="120"/>
              <w:rPr>
                <w:sz w:val="18"/>
                <w:szCs w:val="18"/>
              </w:rPr>
            </w:pPr>
            <w:r>
              <w:rPr>
                <w:sz w:val="18"/>
                <w:szCs w:val="18"/>
              </w:rPr>
              <w:t>A.P.Vucāne</w:t>
            </w:r>
            <w:r w:rsidRPr="005E7855">
              <w:rPr>
                <w:sz w:val="18"/>
                <w:szCs w:val="18"/>
              </w:rPr>
              <w:t xml:space="preserve"> </w:t>
            </w:r>
          </w:p>
          <w:p w14:paraId="5920D8F6" w14:textId="77777777" w:rsidR="004F4612" w:rsidRDefault="004F4612" w:rsidP="004F4612">
            <w:pPr>
              <w:spacing w:before="120"/>
              <w:rPr>
                <w:sz w:val="18"/>
                <w:szCs w:val="18"/>
              </w:rPr>
            </w:pPr>
            <w:r w:rsidRPr="005E7855">
              <w:rPr>
                <w:sz w:val="18"/>
                <w:szCs w:val="18"/>
              </w:rPr>
              <w:t>L.Garā</w:t>
            </w:r>
          </w:p>
          <w:p w14:paraId="61744BD0" w14:textId="47AF7C03" w:rsidR="00020036" w:rsidRPr="005E7855" w:rsidRDefault="00020036" w:rsidP="004F4612">
            <w:pPr>
              <w:spacing w:before="120"/>
              <w:rPr>
                <w:sz w:val="18"/>
                <w:szCs w:val="18"/>
              </w:rPr>
            </w:pPr>
            <w:r>
              <w:rPr>
                <w:sz w:val="18"/>
                <w:szCs w:val="18"/>
              </w:rPr>
              <w:t>K.Skujiņš</w:t>
            </w:r>
          </w:p>
        </w:tc>
        <w:tc>
          <w:tcPr>
            <w:tcW w:w="2298" w:type="dxa"/>
            <w:gridSpan w:val="3"/>
          </w:tcPr>
          <w:p w14:paraId="572DAAD4" w14:textId="77777777" w:rsidR="004F4612" w:rsidRPr="005E7855" w:rsidRDefault="004F4612" w:rsidP="004F4612">
            <w:pPr>
              <w:jc w:val="both"/>
              <w:rPr>
                <w:sz w:val="18"/>
                <w:szCs w:val="18"/>
              </w:rPr>
            </w:pPr>
            <w:r w:rsidRPr="005E7855">
              <w:rPr>
                <w:bCs/>
                <w:sz w:val="18"/>
                <w:szCs w:val="18"/>
              </w:rPr>
              <w:t xml:space="preserve">Saņemti un atrisināti </w:t>
            </w:r>
            <w:r w:rsidRPr="00E4207C">
              <w:rPr>
                <w:bCs/>
                <w:sz w:val="18"/>
                <w:szCs w:val="18"/>
              </w:rPr>
              <w:t xml:space="preserve">pieteikumi, sniegtas konsultācijas - </w:t>
            </w:r>
            <w:r>
              <w:rPr>
                <w:sz w:val="18"/>
                <w:szCs w:val="18"/>
              </w:rPr>
              <w:t>150</w:t>
            </w:r>
          </w:p>
          <w:p w14:paraId="57A593AB" w14:textId="77777777" w:rsidR="004F4612" w:rsidRPr="005E7855" w:rsidRDefault="004F4612" w:rsidP="004F4612">
            <w:pPr>
              <w:spacing w:before="120"/>
              <w:jc w:val="both"/>
              <w:rPr>
                <w:sz w:val="18"/>
                <w:szCs w:val="18"/>
              </w:rPr>
            </w:pPr>
          </w:p>
        </w:tc>
        <w:tc>
          <w:tcPr>
            <w:tcW w:w="1030" w:type="dxa"/>
          </w:tcPr>
          <w:p w14:paraId="061ED98C" w14:textId="77777777" w:rsidR="004F4612" w:rsidRPr="005E7855" w:rsidRDefault="004F4612" w:rsidP="004F4612">
            <w:pPr>
              <w:spacing w:before="120"/>
              <w:rPr>
                <w:sz w:val="18"/>
                <w:szCs w:val="18"/>
              </w:rPr>
            </w:pPr>
            <w:r w:rsidRPr="005E7855">
              <w:rPr>
                <w:sz w:val="18"/>
                <w:szCs w:val="18"/>
              </w:rPr>
              <w:t>KISC nolikuma 4.7.punkts</w:t>
            </w:r>
          </w:p>
        </w:tc>
      </w:tr>
      <w:tr w:rsidR="004F4612" w:rsidRPr="005E7855" w14:paraId="6D206647" w14:textId="77777777" w:rsidTr="004F3BC7">
        <w:tc>
          <w:tcPr>
            <w:tcW w:w="765" w:type="dxa"/>
          </w:tcPr>
          <w:p w14:paraId="7077D8D8" w14:textId="77777777" w:rsidR="004F4612" w:rsidRPr="005E7855" w:rsidRDefault="004F4612" w:rsidP="004F4612">
            <w:pPr>
              <w:spacing w:before="120"/>
              <w:rPr>
                <w:sz w:val="18"/>
                <w:szCs w:val="18"/>
              </w:rPr>
            </w:pPr>
            <w:r w:rsidRPr="005E7855">
              <w:rPr>
                <w:sz w:val="18"/>
                <w:szCs w:val="18"/>
              </w:rPr>
              <w:t>1.5.6.</w:t>
            </w:r>
          </w:p>
        </w:tc>
        <w:tc>
          <w:tcPr>
            <w:tcW w:w="2780" w:type="dxa"/>
          </w:tcPr>
          <w:p w14:paraId="40C6CC55" w14:textId="77777777" w:rsidR="004F4612" w:rsidRPr="005E7855" w:rsidRDefault="004F4612" w:rsidP="004F4612">
            <w:pPr>
              <w:spacing w:before="120"/>
              <w:rPr>
                <w:sz w:val="18"/>
                <w:szCs w:val="18"/>
              </w:rPr>
            </w:pPr>
            <w:r w:rsidRPr="005E7855">
              <w:rPr>
                <w:bCs/>
                <w:sz w:val="18"/>
                <w:szCs w:val="18"/>
              </w:rPr>
              <w:t>Konsultēt lietotājus par jautājumiem saistītiem ar  valsts informācijas sistēmu “Valsts</w:t>
            </w:r>
            <w:r w:rsidRPr="005E7855">
              <w:t xml:space="preserve"> </w:t>
            </w:r>
            <w:r w:rsidRPr="005E7855">
              <w:rPr>
                <w:bCs/>
                <w:sz w:val="18"/>
                <w:szCs w:val="18"/>
              </w:rPr>
              <w:t>Vienotās Valsts arhīvu informācijas sistēma” (</w:t>
            </w:r>
            <w:r w:rsidRPr="005E7855">
              <w:rPr>
                <w:sz w:val="18"/>
                <w:szCs w:val="18"/>
              </w:rPr>
              <w:t>VVAIS) darbību</w:t>
            </w:r>
          </w:p>
          <w:p w14:paraId="2599A814" w14:textId="77777777" w:rsidR="004F4612" w:rsidRPr="005E7855" w:rsidRDefault="004F4612" w:rsidP="004F4612">
            <w:pPr>
              <w:spacing w:before="120"/>
              <w:rPr>
                <w:sz w:val="18"/>
                <w:szCs w:val="18"/>
              </w:rPr>
            </w:pPr>
          </w:p>
        </w:tc>
        <w:tc>
          <w:tcPr>
            <w:tcW w:w="1024" w:type="dxa"/>
          </w:tcPr>
          <w:p w14:paraId="12D1E0E2" w14:textId="1989425F"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 xml:space="preserve">.gads </w:t>
            </w:r>
          </w:p>
        </w:tc>
        <w:tc>
          <w:tcPr>
            <w:tcW w:w="1220" w:type="dxa"/>
            <w:gridSpan w:val="2"/>
          </w:tcPr>
          <w:p w14:paraId="18ACFADF" w14:textId="77777777" w:rsidR="004F4612" w:rsidRPr="005E7855" w:rsidRDefault="004F4612" w:rsidP="004F4612">
            <w:pPr>
              <w:spacing w:before="120"/>
              <w:rPr>
                <w:sz w:val="18"/>
                <w:szCs w:val="18"/>
              </w:rPr>
            </w:pPr>
            <w:r w:rsidRPr="005E7855">
              <w:rPr>
                <w:sz w:val="18"/>
                <w:szCs w:val="18"/>
              </w:rPr>
              <w:t>A.</w:t>
            </w:r>
            <w:r>
              <w:rPr>
                <w:sz w:val="18"/>
                <w:szCs w:val="18"/>
              </w:rPr>
              <w:t>Riškovs</w:t>
            </w:r>
          </w:p>
          <w:p w14:paraId="3F20FC67" w14:textId="77777777" w:rsidR="004F4612" w:rsidRPr="005E7855" w:rsidRDefault="004F4612" w:rsidP="004F4612">
            <w:pPr>
              <w:spacing w:before="120"/>
              <w:rPr>
                <w:sz w:val="18"/>
                <w:szCs w:val="18"/>
              </w:rPr>
            </w:pPr>
          </w:p>
        </w:tc>
        <w:tc>
          <w:tcPr>
            <w:tcW w:w="2298" w:type="dxa"/>
            <w:gridSpan w:val="3"/>
          </w:tcPr>
          <w:p w14:paraId="6F7FC884" w14:textId="732A145E" w:rsidR="004F4612" w:rsidRPr="005E7855" w:rsidRDefault="004F4612" w:rsidP="004F4612">
            <w:pPr>
              <w:jc w:val="both"/>
              <w:rPr>
                <w:sz w:val="18"/>
                <w:szCs w:val="18"/>
              </w:rPr>
            </w:pPr>
            <w:r w:rsidRPr="005E7855">
              <w:rPr>
                <w:bCs/>
                <w:sz w:val="18"/>
                <w:szCs w:val="18"/>
              </w:rPr>
              <w:t xml:space="preserve">Saņemti un atrisināti pieteikumi - </w:t>
            </w:r>
            <w:r>
              <w:rPr>
                <w:sz w:val="18"/>
                <w:szCs w:val="18"/>
              </w:rPr>
              <w:t>140</w:t>
            </w:r>
          </w:p>
        </w:tc>
        <w:tc>
          <w:tcPr>
            <w:tcW w:w="1030" w:type="dxa"/>
          </w:tcPr>
          <w:p w14:paraId="143C6CA3" w14:textId="77777777" w:rsidR="004F4612" w:rsidRPr="005E7855" w:rsidRDefault="004F4612" w:rsidP="004F4612">
            <w:pPr>
              <w:spacing w:before="120"/>
              <w:rPr>
                <w:sz w:val="18"/>
                <w:szCs w:val="18"/>
              </w:rPr>
            </w:pPr>
            <w:r w:rsidRPr="005E7855">
              <w:rPr>
                <w:sz w:val="18"/>
                <w:szCs w:val="18"/>
              </w:rPr>
              <w:t>KISC nolikuma 4.7.punkts</w:t>
            </w:r>
          </w:p>
        </w:tc>
      </w:tr>
      <w:tr w:rsidR="004F4612" w:rsidRPr="005E7855" w14:paraId="5C692DE6" w14:textId="77777777" w:rsidTr="004F3BC7">
        <w:tc>
          <w:tcPr>
            <w:tcW w:w="765" w:type="dxa"/>
          </w:tcPr>
          <w:p w14:paraId="0F00B36C" w14:textId="77777777" w:rsidR="004F4612" w:rsidRPr="005E7855" w:rsidRDefault="004F4612" w:rsidP="004F4612">
            <w:pPr>
              <w:spacing w:before="120"/>
              <w:rPr>
                <w:sz w:val="18"/>
                <w:szCs w:val="18"/>
              </w:rPr>
            </w:pPr>
            <w:r w:rsidRPr="005E7855">
              <w:rPr>
                <w:sz w:val="18"/>
                <w:szCs w:val="18"/>
              </w:rPr>
              <w:t>1.5.7.</w:t>
            </w:r>
          </w:p>
        </w:tc>
        <w:tc>
          <w:tcPr>
            <w:tcW w:w="2780" w:type="dxa"/>
          </w:tcPr>
          <w:p w14:paraId="34FC476C" w14:textId="4389552D" w:rsidR="00537F41" w:rsidRPr="005E7855" w:rsidRDefault="00537F41" w:rsidP="00537F41">
            <w:pPr>
              <w:spacing w:before="120"/>
              <w:rPr>
                <w:sz w:val="18"/>
                <w:szCs w:val="18"/>
              </w:rPr>
            </w:pPr>
            <w:r w:rsidRPr="005E7855">
              <w:rPr>
                <w:bCs/>
                <w:sz w:val="18"/>
                <w:szCs w:val="18"/>
              </w:rPr>
              <w:t>Konsultēt lietotājus par jautājumiem saistītiem ar</w:t>
            </w:r>
            <w:r w:rsidRPr="005E7855">
              <w:rPr>
                <w:sz w:val="18"/>
                <w:szCs w:val="18"/>
              </w:rPr>
              <w:t xml:space="preserve"> Hugo.lv</w:t>
            </w:r>
            <w:r>
              <w:rPr>
                <w:sz w:val="18"/>
                <w:szCs w:val="18"/>
              </w:rPr>
              <w:t xml:space="preserve"> MTP</w:t>
            </w:r>
            <w:r w:rsidRPr="005E7855">
              <w:rPr>
                <w:sz w:val="18"/>
                <w:szCs w:val="18"/>
              </w:rPr>
              <w:t>, filmas.lv, Diva.lv)</w:t>
            </w:r>
            <w:r>
              <w:rPr>
                <w:sz w:val="18"/>
                <w:szCs w:val="18"/>
              </w:rPr>
              <w:t>, Nematerialakultura.lv</w:t>
            </w:r>
          </w:p>
          <w:p w14:paraId="184A2CC1" w14:textId="77777777" w:rsidR="004F4612" w:rsidRPr="005E7855" w:rsidRDefault="004F4612" w:rsidP="004F4612">
            <w:pPr>
              <w:spacing w:before="120"/>
              <w:rPr>
                <w:sz w:val="18"/>
                <w:szCs w:val="18"/>
              </w:rPr>
            </w:pPr>
          </w:p>
        </w:tc>
        <w:tc>
          <w:tcPr>
            <w:tcW w:w="1024" w:type="dxa"/>
          </w:tcPr>
          <w:p w14:paraId="70A3B536" w14:textId="6A20B8FE" w:rsidR="004F4612" w:rsidRPr="005E7855" w:rsidRDefault="004F4612" w:rsidP="004F4612">
            <w:pPr>
              <w:spacing w:before="120"/>
              <w:rPr>
                <w:sz w:val="18"/>
                <w:szCs w:val="18"/>
              </w:rPr>
            </w:pPr>
            <w:r w:rsidRPr="005E7855">
              <w:rPr>
                <w:sz w:val="18"/>
                <w:szCs w:val="18"/>
              </w:rPr>
              <w:lastRenderedPageBreak/>
              <w:t>20</w:t>
            </w:r>
            <w:r>
              <w:rPr>
                <w:sz w:val="18"/>
                <w:szCs w:val="18"/>
              </w:rPr>
              <w:t>22</w:t>
            </w:r>
            <w:r w:rsidRPr="005E7855">
              <w:rPr>
                <w:sz w:val="18"/>
                <w:szCs w:val="18"/>
              </w:rPr>
              <w:t>.gada janvāris - decembris</w:t>
            </w:r>
          </w:p>
        </w:tc>
        <w:tc>
          <w:tcPr>
            <w:tcW w:w="1220" w:type="dxa"/>
            <w:gridSpan w:val="2"/>
          </w:tcPr>
          <w:p w14:paraId="536BD54C" w14:textId="06956ACE" w:rsidR="004F4612" w:rsidRDefault="004F4612" w:rsidP="004F4612">
            <w:pPr>
              <w:spacing w:before="120"/>
              <w:rPr>
                <w:sz w:val="18"/>
                <w:szCs w:val="18"/>
              </w:rPr>
            </w:pPr>
            <w:r w:rsidRPr="005E7855">
              <w:rPr>
                <w:sz w:val="18"/>
                <w:szCs w:val="18"/>
              </w:rPr>
              <w:t>J.Ziediņš</w:t>
            </w:r>
          </w:p>
          <w:p w14:paraId="2D2F10F1" w14:textId="54F1D131" w:rsidR="00F9746D" w:rsidRDefault="00F9746D" w:rsidP="004F4612">
            <w:pPr>
              <w:spacing w:before="120"/>
              <w:rPr>
                <w:sz w:val="18"/>
                <w:szCs w:val="18"/>
              </w:rPr>
            </w:pPr>
            <w:r>
              <w:rPr>
                <w:sz w:val="18"/>
                <w:szCs w:val="18"/>
              </w:rPr>
              <w:t>A.Virse</w:t>
            </w:r>
          </w:p>
          <w:p w14:paraId="145562E6" w14:textId="77777777" w:rsidR="004F4612" w:rsidRPr="005E7855" w:rsidRDefault="004F4612" w:rsidP="004F4612">
            <w:pPr>
              <w:spacing w:before="120"/>
              <w:rPr>
                <w:sz w:val="18"/>
                <w:szCs w:val="18"/>
              </w:rPr>
            </w:pPr>
          </w:p>
        </w:tc>
        <w:tc>
          <w:tcPr>
            <w:tcW w:w="2298" w:type="dxa"/>
            <w:gridSpan w:val="3"/>
          </w:tcPr>
          <w:p w14:paraId="2ABFCE53" w14:textId="77777777" w:rsidR="004F4612" w:rsidRPr="005E7855" w:rsidRDefault="004F4612" w:rsidP="004F4612">
            <w:pPr>
              <w:jc w:val="both"/>
              <w:rPr>
                <w:sz w:val="18"/>
                <w:szCs w:val="18"/>
              </w:rPr>
            </w:pPr>
            <w:r w:rsidRPr="005E7855">
              <w:rPr>
                <w:bCs/>
                <w:sz w:val="18"/>
                <w:szCs w:val="18"/>
              </w:rPr>
              <w:t xml:space="preserve">Saņemti un atrisināti pieteikumi - </w:t>
            </w:r>
            <w:r w:rsidRPr="005E7855">
              <w:rPr>
                <w:sz w:val="18"/>
                <w:szCs w:val="18"/>
              </w:rPr>
              <w:t>50</w:t>
            </w:r>
          </w:p>
          <w:p w14:paraId="1B5B058B" w14:textId="77777777" w:rsidR="004F4612" w:rsidRPr="005E7855" w:rsidRDefault="004F4612" w:rsidP="004F4612">
            <w:pPr>
              <w:rPr>
                <w:sz w:val="18"/>
                <w:szCs w:val="18"/>
              </w:rPr>
            </w:pPr>
          </w:p>
        </w:tc>
        <w:tc>
          <w:tcPr>
            <w:tcW w:w="1030" w:type="dxa"/>
          </w:tcPr>
          <w:p w14:paraId="0DF0729A" w14:textId="77777777" w:rsidR="004F4612" w:rsidRPr="005E7855" w:rsidRDefault="004F4612" w:rsidP="004F4612">
            <w:pPr>
              <w:spacing w:before="120"/>
              <w:rPr>
                <w:sz w:val="18"/>
                <w:szCs w:val="18"/>
              </w:rPr>
            </w:pPr>
            <w:r w:rsidRPr="005E7855">
              <w:rPr>
                <w:sz w:val="18"/>
                <w:szCs w:val="18"/>
              </w:rPr>
              <w:t>KISC nolikuma 4.7.punkts</w:t>
            </w:r>
          </w:p>
        </w:tc>
      </w:tr>
      <w:tr w:rsidR="004F4612" w:rsidRPr="005E7855" w14:paraId="1EF0CFE2" w14:textId="77777777" w:rsidTr="004F3BC7">
        <w:tc>
          <w:tcPr>
            <w:tcW w:w="765" w:type="dxa"/>
          </w:tcPr>
          <w:p w14:paraId="4A12B3FC" w14:textId="77777777" w:rsidR="004F4612" w:rsidRPr="005E7855" w:rsidRDefault="004F4612" w:rsidP="004F4612">
            <w:pPr>
              <w:spacing w:before="120"/>
              <w:jc w:val="both"/>
              <w:rPr>
                <w:sz w:val="18"/>
                <w:szCs w:val="18"/>
              </w:rPr>
            </w:pPr>
            <w:r w:rsidRPr="005E7855">
              <w:rPr>
                <w:sz w:val="18"/>
                <w:szCs w:val="18"/>
              </w:rPr>
              <w:t>1.5.8.</w:t>
            </w:r>
          </w:p>
        </w:tc>
        <w:tc>
          <w:tcPr>
            <w:tcW w:w="2780" w:type="dxa"/>
          </w:tcPr>
          <w:p w14:paraId="4A8FA5CF" w14:textId="46BA6FE0" w:rsidR="004F4612" w:rsidRPr="005E7855" w:rsidRDefault="004F4612" w:rsidP="004F4612">
            <w:pPr>
              <w:jc w:val="both"/>
              <w:rPr>
                <w:sz w:val="18"/>
                <w:szCs w:val="18"/>
              </w:rPr>
            </w:pPr>
            <w:r w:rsidRPr="005E7855">
              <w:rPr>
                <w:bCs/>
                <w:sz w:val="18"/>
                <w:szCs w:val="18"/>
              </w:rPr>
              <w:t>Konsultēt lietotājus par jautājumiem saistītiem ar</w:t>
            </w:r>
            <w:r w:rsidRPr="005E7855">
              <w:rPr>
                <w:sz w:val="18"/>
                <w:szCs w:val="18"/>
              </w:rPr>
              <w:t xml:space="preserve"> VVBIS</w:t>
            </w:r>
            <w:r>
              <w:rPr>
                <w:sz w:val="18"/>
                <w:szCs w:val="18"/>
              </w:rPr>
              <w:t xml:space="preserve"> un 3TD</w:t>
            </w:r>
          </w:p>
        </w:tc>
        <w:tc>
          <w:tcPr>
            <w:tcW w:w="1024" w:type="dxa"/>
          </w:tcPr>
          <w:p w14:paraId="03D8D92F" w14:textId="447FA284" w:rsidR="004F4612" w:rsidRPr="005E7855" w:rsidRDefault="004F4612" w:rsidP="004F4612">
            <w:pPr>
              <w:spacing w:before="120"/>
              <w:jc w:val="both"/>
              <w:rPr>
                <w:sz w:val="18"/>
                <w:szCs w:val="18"/>
              </w:rPr>
            </w:pPr>
            <w:r w:rsidRPr="005E7855">
              <w:rPr>
                <w:sz w:val="18"/>
                <w:szCs w:val="18"/>
              </w:rPr>
              <w:t>20</w:t>
            </w:r>
            <w:r>
              <w:rPr>
                <w:sz w:val="18"/>
                <w:szCs w:val="18"/>
              </w:rPr>
              <w:t>22</w:t>
            </w:r>
            <w:r w:rsidRPr="005E7855">
              <w:rPr>
                <w:sz w:val="18"/>
                <w:szCs w:val="18"/>
              </w:rPr>
              <w:t>.gada janvāris - decembris</w:t>
            </w:r>
          </w:p>
        </w:tc>
        <w:tc>
          <w:tcPr>
            <w:tcW w:w="1220" w:type="dxa"/>
            <w:gridSpan w:val="2"/>
          </w:tcPr>
          <w:p w14:paraId="31109187" w14:textId="77777777" w:rsidR="004F4612" w:rsidRPr="005E7855" w:rsidRDefault="004F4612" w:rsidP="004F4612">
            <w:pPr>
              <w:spacing w:before="120"/>
              <w:jc w:val="both"/>
              <w:rPr>
                <w:sz w:val="18"/>
                <w:szCs w:val="18"/>
              </w:rPr>
            </w:pPr>
            <w:r w:rsidRPr="005E7855">
              <w:rPr>
                <w:sz w:val="18"/>
                <w:szCs w:val="18"/>
              </w:rPr>
              <w:t>A.Liepa</w:t>
            </w:r>
          </w:p>
        </w:tc>
        <w:tc>
          <w:tcPr>
            <w:tcW w:w="2298" w:type="dxa"/>
            <w:gridSpan w:val="3"/>
          </w:tcPr>
          <w:p w14:paraId="63ABBD62" w14:textId="61288A45" w:rsidR="004F4612" w:rsidRPr="005E7855" w:rsidRDefault="004F4612" w:rsidP="004F4612">
            <w:pPr>
              <w:spacing w:before="120"/>
              <w:jc w:val="both"/>
              <w:rPr>
                <w:sz w:val="18"/>
                <w:szCs w:val="18"/>
              </w:rPr>
            </w:pPr>
            <w:r w:rsidRPr="005E7855">
              <w:rPr>
                <w:bCs/>
                <w:sz w:val="18"/>
                <w:szCs w:val="18"/>
              </w:rPr>
              <w:t xml:space="preserve">Saņemti un atrisināti pieteikumi - </w:t>
            </w:r>
            <w:r w:rsidRPr="005E7855">
              <w:rPr>
                <w:sz w:val="18"/>
                <w:szCs w:val="18"/>
              </w:rPr>
              <w:t xml:space="preserve"> </w:t>
            </w:r>
            <w:r>
              <w:rPr>
                <w:sz w:val="18"/>
                <w:szCs w:val="18"/>
              </w:rPr>
              <w:t>350</w:t>
            </w:r>
          </w:p>
        </w:tc>
        <w:tc>
          <w:tcPr>
            <w:tcW w:w="1030" w:type="dxa"/>
          </w:tcPr>
          <w:p w14:paraId="4E8D5488" w14:textId="77777777" w:rsidR="004F4612" w:rsidRPr="005E7855" w:rsidRDefault="004F4612" w:rsidP="004F4612">
            <w:pPr>
              <w:spacing w:before="120"/>
              <w:jc w:val="both"/>
              <w:rPr>
                <w:sz w:val="18"/>
                <w:szCs w:val="18"/>
              </w:rPr>
            </w:pPr>
            <w:r w:rsidRPr="005E7855">
              <w:rPr>
                <w:sz w:val="18"/>
                <w:szCs w:val="18"/>
              </w:rPr>
              <w:t>KISC nolikuma 4.7.punkts</w:t>
            </w:r>
          </w:p>
        </w:tc>
      </w:tr>
      <w:tr w:rsidR="004F4612" w:rsidRPr="005E7855" w14:paraId="34D93442" w14:textId="77777777" w:rsidTr="004F3BC7">
        <w:tc>
          <w:tcPr>
            <w:tcW w:w="765" w:type="dxa"/>
          </w:tcPr>
          <w:p w14:paraId="1763C8DA" w14:textId="77777777" w:rsidR="004F4612" w:rsidRPr="00966FC1" w:rsidRDefault="004F4612" w:rsidP="004F4612">
            <w:pPr>
              <w:spacing w:before="120"/>
              <w:rPr>
                <w:sz w:val="18"/>
                <w:szCs w:val="18"/>
              </w:rPr>
            </w:pPr>
            <w:r w:rsidRPr="00966FC1">
              <w:rPr>
                <w:sz w:val="18"/>
                <w:szCs w:val="18"/>
              </w:rPr>
              <w:t>1.5.9.</w:t>
            </w:r>
          </w:p>
        </w:tc>
        <w:tc>
          <w:tcPr>
            <w:tcW w:w="2780" w:type="dxa"/>
          </w:tcPr>
          <w:p w14:paraId="6A1D0C10" w14:textId="77777777" w:rsidR="004F4612" w:rsidRPr="00966FC1" w:rsidRDefault="004F4612" w:rsidP="004F4612">
            <w:pPr>
              <w:spacing w:before="120"/>
              <w:rPr>
                <w:sz w:val="18"/>
                <w:szCs w:val="18"/>
              </w:rPr>
            </w:pPr>
            <w:r w:rsidRPr="00966FC1">
              <w:rPr>
                <w:bCs/>
                <w:sz w:val="18"/>
                <w:szCs w:val="18"/>
              </w:rPr>
              <w:t>Konsultēt lietotājus par jautājumiem saistītiem ar</w:t>
            </w:r>
            <w:r w:rsidRPr="00966FC1">
              <w:rPr>
                <w:sz w:val="18"/>
                <w:szCs w:val="18"/>
              </w:rPr>
              <w:t xml:space="preserve"> valsts informācijas sistēmu “Latvijas digitālā kultūras karte” (https://www.kulturasdati.lv/)</w:t>
            </w:r>
          </w:p>
        </w:tc>
        <w:tc>
          <w:tcPr>
            <w:tcW w:w="1024" w:type="dxa"/>
          </w:tcPr>
          <w:p w14:paraId="7764BCD7" w14:textId="2015D761" w:rsidR="004F4612" w:rsidRPr="00966FC1" w:rsidRDefault="004F4612" w:rsidP="004F4612">
            <w:pPr>
              <w:spacing w:before="120"/>
              <w:rPr>
                <w:sz w:val="18"/>
                <w:szCs w:val="18"/>
              </w:rPr>
            </w:pPr>
            <w:r w:rsidRPr="00966FC1">
              <w:rPr>
                <w:sz w:val="18"/>
                <w:szCs w:val="18"/>
              </w:rPr>
              <w:t>20</w:t>
            </w:r>
            <w:r>
              <w:rPr>
                <w:sz w:val="18"/>
                <w:szCs w:val="18"/>
              </w:rPr>
              <w:t>22</w:t>
            </w:r>
            <w:r w:rsidRPr="00966FC1">
              <w:rPr>
                <w:sz w:val="18"/>
                <w:szCs w:val="18"/>
              </w:rPr>
              <w:t>.gada janvāris - decembris</w:t>
            </w:r>
          </w:p>
        </w:tc>
        <w:tc>
          <w:tcPr>
            <w:tcW w:w="1220" w:type="dxa"/>
            <w:gridSpan w:val="2"/>
          </w:tcPr>
          <w:p w14:paraId="6EAD8E0C" w14:textId="77777777" w:rsidR="004F4612" w:rsidRPr="00966FC1" w:rsidRDefault="004F4612" w:rsidP="004F4612">
            <w:pPr>
              <w:spacing w:before="120"/>
              <w:rPr>
                <w:sz w:val="18"/>
                <w:szCs w:val="18"/>
              </w:rPr>
            </w:pPr>
            <w:r w:rsidRPr="00966FC1">
              <w:rPr>
                <w:sz w:val="18"/>
                <w:szCs w:val="18"/>
              </w:rPr>
              <w:t>J.Ziediņš</w:t>
            </w:r>
          </w:p>
          <w:p w14:paraId="132F4BA3" w14:textId="1D173C49" w:rsidR="004F4612" w:rsidRPr="00966FC1" w:rsidRDefault="004F4612" w:rsidP="004F4612">
            <w:pPr>
              <w:spacing w:before="120"/>
              <w:rPr>
                <w:sz w:val="18"/>
                <w:szCs w:val="18"/>
              </w:rPr>
            </w:pPr>
            <w:r w:rsidRPr="00966FC1">
              <w:rPr>
                <w:sz w:val="18"/>
                <w:szCs w:val="18"/>
              </w:rPr>
              <w:t>A.Riškovs</w:t>
            </w:r>
          </w:p>
        </w:tc>
        <w:tc>
          <w:tcPr>
            <w:tcW w:w="2298" w:type="dxa"/>
            <w:gridSpan w:val="3"/>
          </w:tcPr>
          <w:p w14:paraId="187567A3" w14:textId="6B4D5FB7" w:rsidR="004F4612" w:rsidRPr="00416709" w:rsidRDefault="004F4612" w:rsidP="004F4612">
            <w:pPr>
              <w:jc w:val="both"/>
              <w:rPr>
                <w:sz w:val="18"/>
                <w:szCs w:val="18"/>
              </w:rPr>
            </w:pPr>
            <w:r w:rsidRPr="007450E1">
              <w:rPr>
                <w:bCs/>
                <w:sz w:val="18"/>
                <w:szCs w:val="18"/>
              </w:rPr>
              <w:t xml:space="preserve">Saņemti un atrisināti pieteikumi - </w:t>
            </w:r>
            <w:r>
              <w:rPr>
                <w:sz w:val="18"/>
                <w:szCs w:val="18"/>
              </w:rPr>
              <w:t>30</w:t>
            </w:r>
            <w:r w:rsidRPr="00360856">
              <w:rPr>
                <w:sz w:val="18"/>
                <w:szCs w:val="18"/>
              </w:rPr>
              <w:t xml:space="preserve"> </w:t>
            </w:r>
          </w:p>
        </w:tc>
        <w:tc>
          <w:tcPr>
            <w:tcW w:w="1030" w:type="dxa"/>
          </w:tcPr>
          <w:p w14:paraId="6B158D43" w14:textId="77777777" w:rsidR="004F4612" w:rsidRPr="00966FC1" w:rsidRDefault="004F4612" w:rsidP="004F4612">
            <w:pPr>
              <w:spacing w:before="120"/>
              <w:rPr>
                <w:sz w:val="18"/>
                <w:szCs w:val="18"/>
              </w:rPr>
            </w:pPr>
            <w:r w:rsidRPr="00393444">
              <w:rPr>
                <w:sz w:val="18"/>
                <w:szCs w:val="18"/>
              </w:rPr>
              <w:t>KISC nolikuma 4.7.punkts</w:t>
            </w:r>
          </w:p>
        </w:tc>
      </w:tr>
      <w:tr w:rsidR="004F4612" w:rsidRPr="005E7855" w14:paraId="5D73E190" w14:textId="77777777" w:rsidTr="004F3BC7">
        <w:tc>
          <w:tcPr>
            <w:tcW w:w="765" w:type="dxa"/>
          </w:tcPr>
          <w:p w14:paraId="6D283D58" w14:textId="338D3113" w:rsidR="004F4612" w:rsidRPr="00966FC1" w:rsidRDefault="004F4612" w:rsidP="004F4612">
            <w:pPr>
              <w:spacing w:before="120"/>
              <w:rPr>
                <w:sz w:val="18"/>
                <w:szCs w:val="18"/>
              </w:rPr>
            </w:pPr>
            <w:r>
              <w:rPr>
                <w:sz w:val="18"/>
                <w:szCs w:val="18"/>
              </w:rPr>
              <w:t>1.5.10.</w:t>
            </w:r>
          </w:p>
        </w:tc>
        <w:tc>
          <w:tcPr>
            <w:tcW w:w="2780" w:type="dxa"/>
          </w:tcPr>
          <w:p w14:paraId="3BC656B3" w14:textId="72E9153C" w:rsidR="004F4612" w:rsidRPr="00966FC1" w:rsidRDefault="005C2E5D" w:rsidP="004F4612">
            <w:pPr>
              <w:spacing w:before="120"/>
              <w:rPr>
                <w:bCs/>
                <w:sz w:val="18"/>
                <w:szCs w:val="18"/>
              </w:rPr>
            </w:pPr>
            <w:r>
              <w:rPr>
                <w:bCs/>
                <w:sz w:val="18"/>
                <w:szCs w:val="18"/>
              </w:rPr>
              <w:t>Konsultēt lietotājus par jautājumiem saistītiem ar Hugo.lv  platformā izvietotajiem virtuālajiem asistentiem</w:t>
            </w:r>
          </w:p>
        </w:tc>
        <w:tc>
          <w:tcPr>
            <w:tcW w:w="1024" w:type="dxa"/>
          </w:tcPr>
          <w:p w14:paraId="42F8E313" w14:textId="5FD63D42" w:rsidR="004F4612" w:rsidRPr="00966FC1" w:rsidRDefault="004F4612" w:rsidP="004F4612">
            <w:pPr>
              <w:spacing w:before="120"/>
              <w:rPr>
                <w:sz w:val="18"/>
                <w:szCs w:val="18"/>
              </w:rPr>
            </w:pPr>
            <w:r w:rsidRPr="005E7855">
              <w:rPr>
                <w:sz w:val="18"/>
                <w:szCs w:val="18"/>
              </w:rPr>
              <w:t>20</w:t>
            </w:r>
            <w:r>
              <w:rPr>
                <w:sz w:val="18"/>
                <w:szCs w:val="18"/>
              </w:rPr>
              <w:t>22</w:t>
            </w:r>
            <w:r w:rsidRPr="005E7855">
              <w:rPr>
                <w:sz w:val="18"/>
                <w:szCs w:val="18"/>
              </w:rPr>
              <w:t>.gada janvāris - decembris</w:t>
            </w:r>
          </w:p>
        </w:tc>
        <w:tc>
          <w:tcPr>
            <w:tcW w:w="1220" w:type="dxa"/>
            <w:gridSpan w:val="2"/>
          </w:tcPr>
          <w:p w14:paraId="310C7A35" w14:textId="77777777" w:rsidR="004F4612" w:rsidRDefault="004F4612" w:rsidP="004F4612">
            <w:pPr>
              <w:spacing w:before="120"/>
              <w:rPr>
                <w:sz w:val="18"/>
                <w:szCs w:val="18"/>
              </w:rPr>
            </w:pPr>
            <w:r>
              <w:rPr>
                <w:sz w:val="18"/>
                <w:szCs w:val="18"/>
              </w:rPr>
              <w:t>G.Jurševska</w:t>
            </w:r>
          </w:p>
          <w:p w14:paraId="612C25C5" w14:textId="24ECBA91" w:rsidR="00A3475B" w:rsidRPr="00966FC1" w:rsidRDefault="00A3475B" w:rsidP="004F4612">
            <w:pPr>
              <w:spacing w:before="120"/>
              <w:rPr>
                <w:sz w:val="18"/>
                <w:szCs w:val="18"/>
              </w:rPr>
            </w:pPr>
            <w:r>
              <w:rPr>
                <w:sz w:val="18"/>
                <w:szCs w:val="18"/>
              </w:rPr>
              <w:t>L.Miķelsone</w:t>
            </w:r>
          </w:p>
        </w:tc>
        <w:tc>
          <w:tcPr>
            <w:tcW w:w="2298" w:type="dxa"/>
            <w:gridSpan w:val="3"/>
          </w:tcPr>
          <w:p w14:paraId="75B1D68C" w14:textId="37E0A869" w:rsidR="004F4612" w:rsidRPr="00966FC1" w:rsidRDefault="004F4612" w:rsidP="004F4612">
            <w:pPr>
              <w:jc w:val="both"/>
              <w:rPr>
                <w:bCs/>
                <w:sz w:val="18"/>
                <w:szCs w:val="18"/>
              </w:rPr>
            </w:pPr>
            <w:r w:rsidRPr="005E7855">
              <w:rPr>
                <w:bCs/>
                <w:sz w:val="18"/>
                <w:szCs w:val="18"/>
              </w:rPr>
              <w:t xml:space="preserve">Saņemti un atrisināti pieteikumi - </w:t>
            </w:r>
            <w:r>
              <w:rPr>
                <w:sz w:val="18"/>
                <w:szCs w:val="18"/>
              </w:rPr>
              <w:t>250</w:t>
            </w:r>
          </w:p>
        </w:tc>
        <w:tc>
          <w:tcPr>
            <w:tcW w:w="1030" w:type="dxa"/>
          </w:tcPr>
          <w:p w14:paraId="4280ACD9" w14:textId="0DC68778" w:rsidR="004F4612" w:rsidRPr="00966FC1" w:rsidRDefault="004F4612" w:rsidP="004F4612">
            <w:pPr>
              <w:spacing w:before="120"/>
              <w:rPr>
                <w:sz w:val="18"/>
                <w:szCs w:val="18"/>
              </w:rPr>
            </w:pPr>
            <w:r w:rsidRPr="005E7855">
              <w:rPr>
                <w:sz w:val="18"/>
                <w:szCs w:val="18"/>
              </w:rPr>
              <w:t>KISC nolikuma 4.7.punkts</w:t>
            </w:r>
          </w:p>
        </w:tc>
      </w:tr>
      <w:tr w:rsidR="004F4612" w:rsidRPr="005E7855" w14:paraId="76E3B22F" w14:textId="77777777" w:rsidTr="004F3BC7">
        <w:tc>
          <w:tcPr>
            <w:tcW w:w="9117" w:type="dxa"/>
            <w:gridSpan w:val="9"/>
          </w:tcPr>
          <w:p w14:paraId="0BB697A1" w14:textId="77777777" w:rsidR="004F4612" w:rsidRPr="005E7855" w:rsidRDefault="004F4612" w:rsidP="004F4612">
            <w:pPr>
              <w:pStyle w:val="Sarakstarindkopa"/>
              <w:numPr>
                <w:ilvl w:val="1"/>
                <w:numId w:val="10"/>
              </w:numPr>
              <w:spacing w:before="120"/>
              <w:jc w:val="both"/>
              <w:rPr>
                <w:sz w:val="20"/>
                <w:szCs w:val="20"/>
              </w:rPr>
            </w:pPr>
            <w:r w:rsidRPr="005E7855">
              <w:rPr>
                <w:b/>
              </w:rPr>
              <w:t xml:space="preserve"> Attīstīt Latvijas kultūras informācijas sistēmas atbilstoši Eiropas Savienības un starptautiskajiem standartiem (KISC nolikums. 4.8.punkts)</w:t>
            </w:r>
          </w:p>
        </w:tc>
      </w:tr>
      <w:tr w:rsidR="004F4612" w:rsidRPr="005E7855" w14:paraId="640BAC68" w14:textId="77777777" w:rsidTr="004F3BC7">
        <w:tc>
          <w:tcPr>
            <w:tcW w:w="765" w:type="dxa"/>
          </w:tcPr>
          <w:p w14:paraId="1837A5D8" w14:textId="77777777" w:rsidR="004F4612" w:rsidRPr="005E7855" w:rsidRDefault="004F4612" w:rsidP="004F4612">
            <w:pPr>
              <w:spacing w:before="120"/>
              <w:rPr>
                <w:sz w:val="18"/>
                <w:szCs w:val="18"/>
              </w:rPr>
            </w:pPr>
            <w:r w:rsidRPr="005E7855">
              <w:rPr>
                <w:sz w:val="18"/>
                <w:szCs w:val="18"/>
              </w:rPr>
              <w:t>1.6.1.</w:t>
            </w:r>
          </w:p>
        </w:tc>
        <w:tc>
          <w:tcPr>
            <w:tcW w:w="2780" w:type="dxa"/>
          </w:tcPr>
          <w:p w14:paraId="29E2112F" w14:textId="77777777" w:rsidR="004F4612" w:rsidRPr="005E7855" w:rsidRDefault="004F4612" w:rsidP="004F4612">
            <w:pPr>
              <w:ind w:left="86"/>
              <w:jc w:val="both"/>
              <w:rPr>
                <w:sz w:val="18"/>
                <w:szCs w:val="18"/>
              </w:rPr>
            </w:pPr>
            <w:r w:rsidRPr="005E7855">
              <w:rPr>
                <w:sz w:val="18"/>
                <w:szCs w:val="18"/>
              </w:rPr>
              <w:t>Veikt kultūras datu saglabāšanas standartu aktualitāšu un izmaiņu izvērtējumu</w:t>
            </w:r>
          </w:p>
        </w:tc>
        <w:tc>
          <w:tcPr>
            <w:tcW w:w="1024" w:type="dxa"/>
          </w:tcPr>
          <w:p w14:paraId="60B9F703" w14:textId="5B72523F"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 xml:space="preserve">.gads </w:t>
            </w:r>
          </w:p>
        </w:tc>
        <w:tc>
          <w:tcPr>
            <w:tcW w:w="1220" w:type="dxa"/>
            <w:gridSpan w:val="2"/>
          </w:tcPr>
          <w:p w14:paraId="59461E1B" w14:textId="77777777" w:rsidR="004F4612" w:rsidRPr="005E7855" w:rsidRDefault="004F4612" w:rsidP="004F4612">
            <w:pPr>
              <w:spacing w:before="120"/>
              <w:rPr>
                <w:sz w:val="18"/>
                <w:szCs w:val="18"/>
              </w:rPr>
            </w:pPr>
            <w:r w:rsidRPr="005E7855">
              <w:rPr>
                <w:sz w:val="18"/>
                <w:szCs w:val="18"/>
              </w:rPr>
              <w:t>J.Ziediņš</w:t>
            </w:r>
          </w:p>
          <w:p w14:paraId="71FDE0D9" w14:textId="77777777" w:rsidR="004F4612" w:rsidRPr="005E7855" w:rsidRDefault="004F4612" w:rsidP="004F4612">
            <w:pPr>
              <w:spacing w:before="120"/>
              <w:rPr>
                <w:sz w:val="18"/>
                <w:szCs w:val="18"/>
              </w:rPr>
            </w:pPr>
            <w:r w:rsidRPr="005E7855">
              <w:rPr>
                <w:sz w:val="18"/>
                <w:szCs w:val="18"/>
              </w:rPr>
              <w:t>A.</w:t>
            </w:r>
            <w:r>
              <w:rPr>
                <w:sz w:val="18"/>
                <w:szCs w:val="18"/>
              </w:rPr>
              <w:t>Riškovs</w:t>
            </w:r>
          </w:p>
          <w:p w14:paraId="33A7EC61" w14:textId="77777777" w:rsidR="004F4612" w:rsidRDefault="004F4612" w:rsidP="004F4612">
            <w:pPr>
              <w:spacing w:before="120"/>
              <w:rPr>
                <w:sz w:val="18"/>
                <w:szCs w:val="18"/>
              </w:rPr>
            </w:pPr>
            <w:r>
              <w:rPr>
                <w:sz w:val="18"/>
                <w:szCs w:val="18"/>
              </w:rPr>
              <w:t>A.P.Vucāne</w:t>
            </w:r>
            <w:r w:rsidRPr="005E7855">
              <w:rPr>
                <w:sz w:val="18"/>
                <w:szCs w:val="18"/>
              </w:rPr>
              <w:t xml:space="preserve"> </w:t>
            </w:r>
          </w:p>
          <w:p w14:paraId="4C240F58" w14:textId="77777777" w:rsidR="004F4612" w:rsidRPr="005E7855" w:rsidRDefault="004F4612" w:rsidP="004F4612">
            <w:pPr>
              <w:spacing w:before="120"/>
              <w:rPr>
                <w:sz w:val="18"/>
                <w:szCs w:val="18"/>
              </w:rPr>
            </w:pPr>
            <w:r w:rsidRPr="005E7855">
              <w:rPr>
                <w:sz w:val="18"/>
                <w:szCs w:val="18"/>
              </w:rPr>
              <w:t>L.Valdovska</w:t>
            </w:r>
          </w:p>
        </w:tc>
        <w:tc>
          <w:tcPr>
            <w:tcW w:w="2298" w:type="dxa"/>
            <w:gridSpan w:val="3"/>
          </w:tcPr>
          <w:p w14:paraId="1E6D6F19" w14:textId="77777777" w:rsidR="004F4612" w:rsidRPr="005E7855" w:rsidRDefault="004F4612" w:rsidP="004F4612">
            <w:pPr>
              <w:spacing w:before="120"/>
              <w:jc w:val="both"/>
              <w:rPr>
                <w:sz w:val="18"/>
                <w:szCs w:val="18"/>
              </w:rPr>
            </w:pPr>
            <w:r w:rsidRPr="005E7855">
              <w:rPr>
                <w:sz w:val="18"/>
                <w:szCs w:val="18"/>
              </w:rPr>
              <w:t>Standartu izvērtējums</w:t>
            </w:r>
          </w:p>
        </w:tc>
        <w:tc>
          <w:tcPr>
            <w:tcW w:w="1030" w:type="dxa"/>
          </w:tcPr>
          <w:p w14:paraId="674BDA89" w14:textId="77777777" w:rsidR="004F4612" w:rsidRPr="005E7855" w:rsidRDefault="004F4612" w:rsidP="004F4612">
            <w:pPr>
              <w:spacing w:before="120"/>
              <w:rPr>
                <w:sz w:val="18"/>
                <w:szCs w:val="18"/>
              </w:rPr>
            </w:pPr>
            <w:r w:rsidRPr="005E7855">
              <w:rPr>
                <w:sz w:val="18"/>
                <w:szCs w:val="18"/>
              </w:rPr>
              <w:t>KISC nolikuma 4.8.punkts</w:t>
            </w:r>
          </w:p>
        </w:tc>
      </w:tr>
      <w:tr w:rsidR="004F4612" w:rsidRPr="005E7855" w14:paraId="66679B01" w14:textId="77777777" w:rsidTr="004F3BC7">
        <w:tc>
          <w:tcPr>
            <w:tcW w:w="765" w:type="dxa"/>
          </w:tcPr>
          <w:p w14:paraId="2EE20E8A" w14:textId="77777777" w:rsidR="004F4612" w:rsidRPr="005E7855" w:rsidRDefault="004F4612" w:rsidP="004F4612">
            <w:pPr>
              <w:spacing w:before="120"/>
              <w:rPr>
                <w:sz w:val="18"/>
                <w:szCs w:val="18"/>
              </w:rPr>
            </w:pPr>
            <w:r w:rsidRPr="005E7855">
              <w:rPr>
                <w:sz w:val="18"/>
                <w:szCs w:val="18"/>
              </w:rPr>
              <w:t>1.6.2.</w:t>
            </w:r>
          </w:p>
        </w:tc>
        <w:tc>
          <w:tcPr>
            <w:tcW w:w="2780" w:type="dxa"/>
          </w:tcPr>
          <w:p w14:paraId="3154882B" w14:textId="77777777" w:rsidR="004F4612" w:rsidRPr="005E7855" w:rsidRDefault="004F4612" w:rsidP="004F4612">
            <w:pPr>
              <w:ind w:left="86"/>
              <w:jc w:val="both"/>
              <w:rPr>
                <w:sz w:val="18"/>
                <w:szCs w:val="18"/>
              </w:rPr>
            </w:pPr>
            <w:r w:rsidRPr="005E7855">
              <w:rPr>
                <w:sz w:val="18"/>
                <w:szCs w:val="18"/>
              </w:rPr>
              <w:t>Veikt valsts informācijas sistēmu</w:t>
            </w:r>
            <w:r>
              <w:rPr>
                <w:sz w:val="18"/>
                <w:szCs w:val="18"/>
              </w:rPr>
              <w:t xml:space="preserve"> un paaugstinātas drošības sistēmu</w:t>
            </w:r>
            <w:r w:rsidRPr="005E7855">
              <w:rPr>
                <w:sz w:val="18"/>
                <w:szCs w:val="18"/>
              </w:rPr>
              <w:t xml:space="preserve"> testēšanu, lai nodrošinātu atbilstību 2015.gada 28.jūlija Ministru Kabineta noteikumiem “Kārtības, kādā tiek nodrošināta informācijas un komunikācijas tehnoloģiju sistēmu atbilstība minimālajām drošības prasībām”. Plānots nodrošināt paaugstinātas drošības sistēmu, kā arī valsts informācijas sistēmu testēšanu ar mērķi noteikt to atbilstību minēto noteikumu prasībām un 2016.gadā apstiprinātiem KISC iekšējiem noteiktumiem (drošības politiku, drošības noteikumiem, risku analīzes kārtību un  informācijas un komunikācijas tehnoloģiju sistēmu darbības atjaunošanas plānu)</w:t>
            </w:r>
          </w:p>
          <w:p w14:paraId="12F8B0C4" w14:textId="77777777" w:rsidR="004F4612" w:rsidRPr="005E7855" w:rsidRDefault="004F4612" w:rsidP="004F4612">
            <w:pPr>
              <w:ind w:left="86"/>
              <w:jc w:val="both"/>
              <w:rPr>
                <w:sz w:val="18"/>
                <w:szCs w:val="18"/>
              </w:rPr>
            </w:pPr>
          </w:p>
        </w:tc>
        <w:tc>
          <w:tcPr>
            <w:tcW w:w="1024" w:type="dxa"/>
          </w:tcPr>
          <w:p w14:paraId="69A20C31" w14:textId="58FC34E1"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7CC3A59A" w14:textId="77777777" w:rsidR="004F4612" w:rsidRPr="005E7855" w:rsidRDefault="004F4612" w:rsidP="004F4612">
            <w:pPr>
              <w:spacing w:before="120"/>
              <w:rPr>
                <w:sz w:val="18"/>
                <w:szCs w:val="18"/>
              </w:rPr>
            </w:pPr>
            <w:r w:rsidRPr="005E7855">
              <w:rPr>
                <w:sz w:val="18"/>
                <w:szCs w:val="18"/>
              </w:rPr>
              <w:t>J.Ziediņš</w:t>
            </w:r>
          </w:p>
          <w:p w14:paraId="4FA5A3AF" w14:textId="77777777" w:rsidR="004F4612" w:rsidRDefault="004F4612" w:rsidP="004F4612">
            <w:pPr>
              <w:spacing w:before="120"/>
              <w:rPr>
                <w:sz w:val="18"/>
                <w:szCs w:val="18"/>
              </w:rPr>
            </w:pPr>
            <w:r w:rsidRPr="005E7855">
              <w:rPr>
                <w:sz w:val="18"/>
                <w:szCs w:val="18"/>
              </w:rPr>
              <w:t>I.Miklūna</w:t>
            </w:r>
          </w:p>
          <w:p w14:paraId="78B502BF" w14:textId="5854FE1E" w:rsidR="003C1802" w:rsidRPr="005E7855" w:rsidRDefault="003C1802" w:rsidP="004F4612">
            <w:pPr>
              <w:spacing w:before="120"/>
              <w:rPr>
                <w:sz w:val="18"/>
                <w:szCs w:val="18"/>
              </w:rPr>
            </w:pPr>
          </w:p>
        </w:tc>
        <w:tc>
          <w:tcPr>
            <w:tcW w:w="2298" w:type="dxa"/>
            <w:gridSpan w:val="3"/>
          </w:tcPr>
          <w:p w14:paraId="533758B0" w14:textId="77777777" w:rsidR="004F4612" w:rsidRPr="005E7855" w:rsidRDefault="004F4612" w:rsidP="004F4612">
            <w:pPr>
              <w:spacing w:before="120"/>
              <w:jc w:val="both"/>
              <w:rPr>
                <w:sz w:val="18"/>
                <w:szCs w:val="18"/>
              </w:rPr>
            </w:pPr>
            <w:r w:rsidRPr="005E7855">
              <w:rPr>
                <w:sz w:val="18"/>
                <w:szCs w:val="18"/>
              </w:rPr>
              <w:t>Valsts informācijas sistēmu testēšana (LDKK, ALEPH, VVAIS, NMKK, HUGO) - 5</w:t>
            </w:r>
          </w:p>
          <w:p w14:paraId="0D524928" w14:textId="77777777" w:rsidR="004F4612" w:rsidRPr="005E7855" w:rsidRDefault="004F4612" w:rsidP="004F4612">
            <w:pPr>
              <w:spacing w:before="120"/>
              <w:jc w:val="both"/>
              <w:rPr>
                <w:sz w:val="18"/>
                <w:szCs w:val="18"/>
              </w:rPr>
            </w:pPr>
          </w:p>
        </w:tc>
        <w:tc>
          <w:tcPr>
            <w:tcW w:w="1030" w:type="dxa"/>
          </w:tcPr>
          <w:p w14:paraId="28CD489E" w14:textId="77777777" w:rsidR="004F4612" w:rsidRPr="005E7855" w:rsidRDefault="004F4612" w:rsidP="004F4612">
            <w:pPr>
              <w:spacing w:before="120"/>
              <w:rPr>
                <w:sz w:val="18"/>
                <w:szCs w:val="18"/>
              </w:rPr>
            </w:pPr>
            <w:r w:rsidRPr="005E7855">
              <w:rPr>
                <w:sz w:val="18"/>
                <w:szCs w:val="18"/>
              </w:rPr>
              <w:t>KISC nolikuma 4.2. un 4.5.punkts</w:t>
            </w:r>
          </w:p>
        </w:tc>
      </w:tr>
      <w:tr w:rsidR="004F4612" w:rsidRPr="005E7855" w14:paraId="0DBD9275" w14:textId="77777777" w:rsidTr="004F3BC7">
        <w:tc>
          <w:tcPr>
            <w:tcW w:w="9117" w:type="dxa"/>
            <w:gridSpan w:val="9"/>
          </w:tcPr>
          <w:p w14:paraId="6F377DCD" w14:textId="7EB8D313" w:rsidR="008D72C6" w:rsidRPr="008D72C6" w:rsidRDefault="004F4612" w:rsidP="008D72C6">
            <w:pPr>
              <w:pStyle w:val="Sarakstarindkopa"/>
              <w:numPr>
                <w:ilvl w:val="1"/>
                <w:numId w:val="10"/>
              </w:numPr>
              <w:spacing w:before="120"/>
              <w:jc w:val="both"/>
              <w:rPr>
                <w:sz w:val="20"/>
                <w:szCs w:val="20"/>
              </w:rPr>
            </w:pPr>
            <w:r w:rsidRPr="00B80BF7">
              <w:rPr>
                <w:b/>
              </w:rPr>
              <w:t xml:space="preserve"> </w:t>
            </w:r>
            <w:r w:rsidR="008D72C6" w:rsidRPr="008D72C6">
              <w:rPr>
                <w:b/>
                <w:bCs/>
              </w:rPr>
              <w:t>Nodrošināt ERAF projektu “Mašīntulkošana” un “Mašīntulkošana (2.kārta)” ilgtspēju un uzturēšanu.</w:t>
            </w:r>
          </w:p>
          <w:p w14:paraId="0824FAFE" w14:textId="68A35B12" w:rsidR="008D72C6" w:rsidRPr="00B80BF7" w:rsidRDefault="008D72C6" w:rsidP="008D72C6">
            <w:pPr>
              <w:pStyle w:val="Sarakstarindkopa"/>
              <w:spacing w:before="120"/>
              <w:jc w:val="both"/>
              <w:rPr>
                <w:sz w:val="20"/>
                <w:szCs w:val="20"/>
              </w:rPr>
            </w:pPr>
          </w:p>
        </w:tc>
      </w:tr>
      <w:tr w:rsidR="004F4612" w:rsidRPr="005E7855" w14:paraId="789532AD" w14:textId="77777777" w:rsidTr="004F3BC7">
        <w:tc>
          <w:tcPr>
            <w:tcW w:w="765" w:type="dxa"/>
          </w:tcPr>
          <w:p w14:paraId="4A134E82" w14:textId="0AEE0F62" w:rsidR="004F4612" w:rsidRPr="00B80BF7" w:rsidRDefault="004F4612" w:rsidP="004F4612">
            <w:pPr>
              <w:spacing w:before="120"/>
              <w:rPr>
                <w:sz w:val="18"/>
                <w:szCs w:val="18"/>
                <w:lang w:eastAsia="en-US"/>
              </w:rPr>
            </w:pPr>
            <w:r w:rsidRPr="00B80BF7">
              <w:rPr>
                <w:sz w:val="18"/>
                <w:szCs w:val="18"/>
                <w:lang w:eastAsia="en-US"/>
              </w:rPr>
              <w:t>1.7.</w:t>
            </w:r>
            <w:r>
              <w:rPr>
                <w:sz w:val="18"/>
                <w:szCs w:val="18"/>
                <w:lang w:eastAsia="en-US"/>
              </w:rPr>
              <w:t>1</w:t>
            </w:r>
            <w:r w:rsidRPr="00B80BF7">
              <w:rPr>
                <w:sz w:val="18"/>
                <w:szCs w:val="18"/>
                <w:lang w:eastAsia="en-US"/>
              </w:rPr>
              <w:t>.</w:t>
            </w:r>
          </w:p>
        </w:tc>
        <w:tc>
          <w:tcPr>
            <w:tcW w:w="2780" w:type="dxa"/>
          </w:tcPr>
          <w:p w14:paraId="60040910" w14:textId="77777777" w:rsidR="004D4EB2" w:rsidRPr="00620733" w:rsidRDefault="004D4EB2" w:rsidP="004D4EB2">
            <w:pPr>
              <w:pStyle w:val="Paraststmeklis"/>
              <w:jc w:val="both"/>
              <w:rPr>
                <w:sz w:val="18"/>
                <w:szCs w:val="18"/>
                <w:lang w:eastAsia="en-US"/>
              </w:rPr>
            </w:pPr>
            <w:r w:rsidRPr="00620733">
              <w:rPr>
                <w:sz w:val="18"/>
                <w:szCs w:val="18"/>
                <w:lang w:eastAsia="en-US"/>
              </w:rPr>
              <w:t>Nodrošināt ERAF projektu “Mašīntulkošana” un “Mašīntulkošana (2.kārta)” attīstību un uzturēšanu.</w:t>
            </w:r>
          </w:p>
          <w:p w14:paraId="15DC8EB2" w14:textId="77777777" w:rsidR="004D4EB2" w:rsidRPr="00620733" w:rsidRDefault="004D4EB2" w:rsidP="004D4EB2">
            <w:pPr>
              <w:pStyle w:val="Paraststmeklis"/>
              <w:jc w:val="both"/>
              <w:rPr>
                <w:sz w:val="18"/>
                <w:szCs w:val="18"/>
                <w:lang w:eastAsia="en-US"/>
              </w:rPr>
            </w:pPr>
            <w:r w:rsidRPr="00620733">
              <w:rPr>
                <w:sz w:val="18"/>
                <w:szCs w:val="18"/>
                <w:lang w:eastAsia="en-US"/>
              </w:rPr>
              <w:t>Nodrošināt teksta tulkošanu, runas atpazīšanu, runas sintēzi, virtuālo asistentu katalogu, tulkošanas asistentu, mobilās lietotnes, runas sīkrīka, tulkošanas sīkrīka, tulkošanas logrīka, runas moduļa, API saskarnes, SDL spraudņu, resursu iesniegšanas un meklēšana korpusā darbību.</w:t>
            </w:r>
          </w:p>
          <w:p w14:paraId="495AFB03" w14:textId="77777777" w:rsidR="004D4EB2" w:rsidRPr="00620733" w:rsidRDefault="004D4EB2" w:rsidP="004D4EB2">
            <w:pPr>
              <w:ind w:left="23"/>
              <w:jc w:val="both"/>
              <w:rPr>
                <w:sz w:val="18"/>
                <w:szCs w:val="18"/>
                <w:lang w:eastAsia="en-US"/>
              </w:rPr>
            </w:pPr>
            <w:r w:rsidRPr="00620733">
              <w:rPr>
                <w:sz w:val="18"/>
                <w:szCs w:val="18"/>
                <w:lang w:eastAsia="en-US"/>
              </w:rPr>
              <w:lastRenderedPageBreak/>
              <w:t>Kā arī valsts pārvaldes valodu tehnoloģijas platformā izveidoto latgaliešu rakstu valodas pareizrakstības rīka stabilu darbību.</w:t>
            </w:r>
          </w:p>
          <w:p w14:paraId="61B7AA51" w14:textId="425C6C58" w:rsidR="004F4612" w:rsidRPr="00B80BF7" w:rsidDel="0054448C" w:rsidRDefault="004D4EB2" w:rsidP="004D4EB2">
            <w:pPr>
              <w:pStyle w:val="Paraststmeklis"/>
              <w:spacing w:before="0" w:beforeAutospacing="0" w:after="0" w:afterAutospacing="0"/>
              <w:jc w:val="both"/>
              <w:rPr>
                <w:sz w:val="18"/>
                <w:szCs w:val="18"/>
                <w:lang w:eastAsia="en-US"/>
              </w:rPr>
            </w:pPr>
            <w:r w:rsidRPr="00620733">
              <w:rPr>
                <w:sz w:val="18"/>
                <w:szCs w:val="18"/>
                <w:lang w:eastAsia="en-US"/>
              </w:rPr>
              <w:t>Nodrošināt stabilu Virtuālo asistentu sistēmas darbību.</w:t>
            </w:r>
          </w:p>
        </w:tc>
        <w:tc>
          <w:tcPr>
            <w:tcW w:w="1024" w:type="dxa"/>
          </w:tcPr>
          <w:p w14:paraId="5E0DBE24" w14:textId="61CABC40" w:rsidR="004F4612" w:rsidRPr="00B80BF7" w:rsidRDefault="004F4612" w:rsidP="004F4612">
            <w:pPr>
              <w:spacing w:before="120"/>
              <w:rPr>
                <w:sz w:val="18"/>
                <w:szCs w:val="18"/>
                <w:lang w:eastAsia="en-US"/>
              </w:rPr>
            </w:pPr>
            <w:r w:rsidRPr="00B80BF7">
              <w:rPr>
                <w:sz w:val="18"/>
                <w:szCs w:val="18"/>
                <w:lang w:eastAsia="en-US"/>
              </w:rPr>
              <w:lastRenderedPageBreak/>
              <w:t>20</w:t>
            </w:r>
            <w:r>
              <w:rPr>
                <w:sz w:val="18"/>
                <w:szCs w:val="18"/>
                <w:lang w:eastAsia="en-US"/>
              </w:rPr>
              <w:t>2</w:t>
            </w:r>
            <w:r w:rsidR="00481701">
              <w:rPr>
                <w:sz w:val="18"/>
                <w:szCs w:val="18"/>
                <w:lang w:eastAsia="en-US"/>
              </w:rPr>
              <w:t>2</w:t>
            </w:r>
            <w:r w:rsidRPr="00B80BF7">
              <w:rPr>
                <w:sz w:val="18"/>
                <w:szCs w:val="18"/>
                <w:lang w:eastAsia="en-US"/>
              </w:rPr>
              <w:t>.gad</w:t>
            </w:r>
            <w:r>
              <w:rPr>
                <w:sz w:val="18"/>
                <w:szCs w:val="18"/>
                <w:lang w:eastAsia="en-US"/>
              </w:rPr>
              <w:t>s</w:t>
            </w:r>
          </w:p>
        </w:tc>
        <w:tc>
          <w:tcPr>
            <w:tcW w:w="1220" w:type="dxa"/>
            <w:gridSpan w:val="2"/>
          </w:tcPr>
          <w:p w14:paraId="5B9F4FB1" w14:textId="77777777" w:rsidR="004F4612" w:rsidRDefault="004F4612" w:rsidP="004F4612">
            <w:pPr>
              <w:spacing w:before="120"/>
              <w:rPr>
                <w:sz w:val="18"/>
                <w:szCs w:val="18"/>
                <w:lang w:eastAsia="en-US"/>
              </w:rPr>
            </w:pPr>
            <w:r w:rsidRPr="00B80BF7">
              <w:rPr>
                <w:sz w:val="18"/>
                <w:szCs w:val="18"/>
                <w:lang w:eastAsia="en-US"/>
              </w:rPr>
              <w:t>J.Ziediņš</w:t>
            </w:r>
          </w:p>
          <w:p w14:paraId="50444750" w14:textId="09C12919" w:rsidR="004F4612" w:rsidRPr="00B80BF7" w:rsidRDefault="004F4612" w:rsidP="004F4612">
            <w:pPr>
              <w:spacing w:before="120"/>
              <w:rPr>
                <w:sz w:val="18"/>
                <w:szCs w:val="18"/>
                <w:lang w:eastAsia="en-US"/>
              </w:rPr>
            </w:pPr>
            <w:r>
              <w:rPr>
                <w:sz w:val="18"/>
                <w:szCs w:val="18"/>
                <w:lang w:eastAsia="en-US"/>
              </w:rPr>
              <w:t>G.Jurševska</w:t>
            </w:r>
          </w:p>
        </w:tc>
        <w:tc>
          <w:tcPr>
            <w:tcW w:w="2298" w:type="dxa"/>
            <w:gridSpan w:val="3"/>
          </w:tcPr>
          <w:p w14:paraId="62C6EDE8" w14:textId="412A502A" w:rsidR="003D4393" w:rsidRPr="003D4393" w:rsidRDefault="003D4393" w:rsidP="003D4393">
            <w:pPr>
              <w:ind w:left="23"/>
              <w:rPr>
                <w:bCs/>
                <w:sz w:val="18"/>
                <w:szCs w:val="18"/>
                <w:lang w:eastAsia="en-US"/>
              </w:rPr>
            </w:pPr>
            <w:r w:rsidRPr="003D4393">
              <w:rPr>
                <w:bCs/>
                <w:sz w:val="18"/>
                <w:szCs w:val="18"/>
                <w:lang w:eastAsia="en-US"/>
              </w:rPr>
              <w:t>Stabila teksta tulkošana, runas atpazīšana, runas sintēze, virtuālo asistentu kataloga, tulkošanas asistenta, mobilās lietotnes, runas sīkrīka, tulkošanas sīkrīka, tulkošanas logrīka, runas moduļa, API saskarnes, SDL spraudņu, resursu iesniegšanas un meklēšana korpusā darbība.</w:t>
            </w:r>
          </w:p>
          <w:p w14:paraId="04A1C642" w14:textId="77777777" w:rsidR="003D4393" w:rsidRPr="003D4393" w:rsidRDefault="003D4393" w:rsidP="003D4393">
            <w:pPr>
              <w:ind w:left="23"/>
              <w:rPr>
                <w:bCs/>
                <w:sz w:val="18"/>
                <w:szCs w:val="18"/>
                <w:lang w:eastAsia="en-US"/>
              </w:rPr>
            </w:pPr>
          </w:p>
          <w:p w14:paraId="4D3F97CF" w14:textId="77777777" w:rsidR="003D4393" w:rsidRPr="003D4393" w:rsidRDefault="003D4393" w:rsidP="003D4393">
            <w:pPr>
              <w:ind w:left="23"/>
              <w:rPr>
                <w:bCs/>
                <w:sz w:val="18"/>
                <w:szCs w:val="18"/>
                <w:lang w:eastAsia="en-US"/>
              </w:rPr>
            </w:pPr>
            <w:r w:rsidRPr="003D4393">
              <w:rPr>
                <w:bCs/>
                <w:sz w:val="18"/>
                <w:szCs w:val="18"/>
                <w:lang w:eastAsia="en-US"/>
              </w:rPr>
              <w:t xml:space="preserve">Stabila valsts pārvaldes valodu tehnoloģijas platformā izveidotā  latgaliešu rakstu valodas </w:t>
            </w:r>
            <w:r w:rsidRPr="003D4393">
              <w:rPr>
                <w:bCs/>
                <w:sz w:val="18"/>
                <w:szCs w:val="18"/>
                <w:lang w:eastAsia="en-US"/>
              </w:rPr>
              <w:lastRenderedPageBreak/>
              <w:t>pareizrakstības rīka  darbība.</w:t>
            </w:r>
          </w:p>
          <w:p w14:paraId="6670B8E7" w14:textId="1BAFC521" w:rsidR="004F4612" w:rsidRPr="00B80BF7" w:rsidRDefault="003D4393" w:rsidP="003D4393">
            <w:pPr>
              <w:ind w:left="23"/>
              <w:jc w:val="both"/>
              <w:rPr>
                <w:bCs/>
                <w:sz w:val="18"/>
                <w:szCs w:val="18"/>
                <w:lang w:eastAsia="en-US"/>
              </w:rPr>
            </w:pPr>
            <w:r w:rsidRPr="003D4393">
              <w:rPr>
                <w:bCs/>
                <w:sz w:val="18"/>
                <w:szCs w:val="18"/>
                <w:lang w:eastAsia="en-US"/>
              </w:rPr>
              <w:t>Stabila Virtuālo asistentu sistēmas darbība.</w:t>
            </w:r>
          </w:p>
        </w:tc>
        <w:tc>
          <w:tcPr>
            <w:tcW w:w="1030" w:type="dxa"/>
          </w:tcPr>
          <w:p w14:paraId="0D7264E4" w14:textId="32ABB0EC" w:rsidR="004F4612" w:rsidRPr="00B80BF7" w:rsidRDefault="004F4612" w:rsidP="004F4612">
            <w:pPr>
              <w:spacing w:before="120"/>
              <w:jc w:val="both"/>
              <w:rPr>
                <w:sz w:val="18"/>
                <w:szCs w:val="18"/>
                <w:lang w:eastAsia="en-US"/>
              </w:rPr>
            </w:pPr>
            <w:r w:rsidRPr="00B80BF7">
              <w:rPr>
                <w:sz w:val="18"/>
                <w:szCs w:val="18"/>
                <w:lang w:eastAsia="en-US"/>
              </w:rPr>
              <w:lastRenderedPageBreak/>
              <w:t>KISC nolikuma 4.8.punkts</w:t>
            </w:r>
          </w:p>
        </w:tc>
      </w:tr>
      <w:tr w:rsidR="004F4612" w:rsidRPr="005E7855" w14:paraId="5EAEB3A5" w14:textId="77777777" w:rsidTr="004F3BC7">
        <w:tc>
          <w:tcPr>
            <w:tcW w:w="9117" w:type="dxa"/>
            <w:gridSpan w:val="9"/>
          </w:tcPr>
          <w:p w14:paraId="0EC60B5D" w14:textId="77777777" w:rsidR="004F4612" w:rsidRPr="00B80BF7" w:rsidRDefault="004F4612" w:rsidP="004F4612">
            <w:pPr>
              <w:pStyle w:val="Sarakstarindkopa"/>
              <w:numPr>
                <w:ilvl w:val="1"/>
                <w:numId w:val="10"/>
              </w:numPr>
              <w:spacing w:before="120"/>
              <w:jc w:val="both"/>
              <w:rPr>
                <w:sz w:val="20"/>
                <w:szCs w:val="20"/>
              </w:rPr>
            </w:pPr>
            <w:r w:rsidRPr="00B80BF7">
              <w:rPr>
                <w:sz w:val="20"/>
                <w:szCs w:val="20"/>
              </w:rPr>
              <w:t xml:space="preserve"> </w:t>
            </w:r>
            <w:r w:rsidRPr="00B80BF7">
              <w:rPr>
                <w:b/>
              </w:rPr>
              <w:t xml:space="preserve">Īsteno valsts un starptautiskus projektus un programmas. </w:t>
            </w:r>
            <w:r w:rsidRPr="00B80BF7">
              <w:rPr>
                <w:b/>
                <w:bCs/>
              </w:rPr>
              <w:t xml:space="preserve">Eiropas reģionālās attīstības fonda Nacionālās programmas "Elektroniskās pārvaldes infrastruktūras bāzes attīstība un pilnveidošana" projekts </w:t>
            </w:r>
            <w:r w:rsidRPr="00B80BF7">
              <w:rPr>
                <w:b/>
              </w:rPr>
              <w:t>„Kultūras mantojuma digitalizācija”</w:t>
            </w:r>
            <w:r w:rsidRPr="00B80BF7">
              <w:t xml:space="preserve"> </w:t>
            </w:r>
            <w:r w:rsidRPr="00B80BF7">
              <w:rPr>
                <w:b/>
              </w:rPr>
              <w:t>(KISC nolikums. 4.8.punkts)</w:t>
            </w:r>
          </w:p>
        </w:tc>
      </w:tr>
      <w:tr w:rsidR="004F4612" w:rsidRPr="005E7855" w14:paraId="70A62901" w14:textId="77777777" w:rsidTr="004F3BC7">
        <w:tc>
          <w:tcPr>
            <w:tcW w:w="765" w:type="dxa"/>
          </w:tcPr>
          <w:p w14:paraId="07104EE1" w14:textId="6ED5FE01" w:rsidR="004F4612" w:rsidRPr="00B80BF7" w:rsidRDefault="004F4612" w:rsidP="004F4612">
            <w:pPr>
              <w:spacing w:before="120"/>
              <w:jc w:val="both"/>
              <w:rPr>
                <w:sz w:val="18"/>
                <w:szCs w:val="18"/>
                <w:lang w:eastAsia="en-US"/>
              </w:rPr>
            </w:pPr>
            <w:r w:rsidRPr="00B80BF7">
              <w:rPr>
                <w:sz w:val="18"/>
                <w:szCs w:val="18"/>
                <w:lang w:eastAsia="en-US"/>
              </w:rPr>
              <w:t>1.8.</w:t>
            </w:r>
            <w:r>
              <w:rPr>
                <w:sz w:val="18"/>
                <w:szCs w:val="18"/>
                <w:lang w:eastAsia="en-US"/>
              </w:rPr>
              <w:t>1</w:t>
            </w:r>
            <w:r w:rsidRPr="00B80BF7">
              <w:rPr>
                <w:sz w:val="18"/>
                <w:szCs w:val="18"/>
                <w:lang w:eastAsia="en-US"/>
              </w:rPr>
              <w:t>.</w:t>
            </w:r>
          </w:p>
        </w:tc>
        <w:tc>
          <w:tcPr>
            <w:tcW w:w="2780" w:type="dxa"/>
          </w:tcPr>
          <w:p w14:paraId="5E1AAEE6" w14:textId="77777777" w:rsidR="004F4612" w:rsidRPr="00B80BF7" w:rsidRDefault="004F4612" w:rsidP="004F4612">
            <w:pPr>
              <w:spacing w:before="120"/>
              <w:jc w:val="both"/>
              <w:rPr>
                <w:sz w:val="18"/>
                <w:szCs w:val="18"/>
                <w:lang w:eastAsia="en-US"/>
              </w:rPr>
            </w:pPr>
            <w:r w:rsidRPr="00B80BF7">
              <w:rPr>
                <w:sz w:val="18"/>
                <w:szCs w:val="18"/>
                <w:lang w:eastAsia="en-US"/>
              </w:rPr>
              <w:t>Sadarbībā ar Latvijas Nacionālo bibliotēku tiek īstenots  ERAF projekts „Kultūras mantojuma satura digitalizācija (</w:t>
            </w:r>
            <w:r>
              <w:rPr>
                <w:sz w:val="18"/>
                <w:szCs w:val="18"/>
                <w:lang w:eastAsia="en-US"/>
              </w:rPr>
              <w:t>2</w:t>
            </w:r>
            <w:r w:rsidRPr="00B80BF7">
              <w:rPr>
                <w:sz w:val="18"/>
                <w:szCs w:val="18"/>
                <w:lang w:eastAsia="en-US"/>
              </w:rPr>
              <w:t xml:space="preserve">.kārta)” </w:t>
            </w:r>
          </w:p>
          <w:p w14:paraId="17AEC39E" w14:textId="77777777" w:rsidR="004F4612" w:rsidRPr="00B80BF7" w:rsidRDefault="004F4612" w:rsidP="004F4612">
            <w:pPr>
              <w:spacing w:before="120"/>
              <w:jc w:val="both"/>
              <w:rPr>
                <w:sz w:val="18"/>
                <w:szCs w:val="18"/>
                <w:lang w:eastAsia="en-US"/>
              </w:rPr>
            </w:pPr>
          </w:p>
        </w:tc>
        <w:tc>
          <w:tcPr>
            <w:tcW w:w="1024" w:type="dxa"/>
          </w:tcPr>
          <w:p w14:paraId="26933404" w14:textId="1CA7769B" w:rsidR="004F4612" w:rsidRPr="00B80BF7" w:rsidRDefault="004F4612" w:rsidP="004F4612">
            <w:pPr>
              <w:spacing w:before="120"/>
              <w:jc w:val="both"/>
              <w:rPr>
                <w:sz w:val="18"/>
                <w:szCs w:val="18"/>
                <w:lang w:eastAsia="en-US"/>
              </w:rPr>
            </w:pPr>
            <w:r w:rsidRPr="00B80BF7">
              <w:rPr>
                <w:sz w:val="18"/>
                <w:szCs w:val="18"/>
                <w:lang w:eastAsia="en-US"/>
              </w:rPr>
              <w:t>20</w:t>
            </w:r>
            <w:r>
              <w:rPr>
                <w:sz w:val="18"/>
                <w:szCs w:val="18"/>
                <w:lang w:eastAsia="en-US"/>
              </w:rPr>
              <w:t>22</w:t>
            </w:r>
            <w:r w:rsidRPr="00B80BF7">
              <w:rPr>
                <w:sz w:val="18"/>
                <w:szCs w:val="18"/>
                <w:lang w:eastAsia="en-US"/>
              </w:rPr>
              <w:t xml:space="preserve">.gads </w:t>
            </w:r>
          </w:p>
        </w:tc>
        <w:tc>
          <w:tcPr>
            <w:tcW w:w="1220" w:type="dxa"/>
            <w:gridSpan w:val="2"/>
          </w:tcPr>
          <w:p w14:paraId="6B8C7EE6" w14:textId="77777777" w:rsidR="004F4612" w:rsidRPr="00B80BF7" w:rsidRDefault="004F4612" w:rsidP="004F4612">
            <w:pPr>
              <w:spacing w:before="120"/>
              <w:rPr>
                <w:sz w:val="18"/>
                <w:szCs w:val="18"/>
                <w:lang w:eastAsia="en-US"/>
              </w:rPr>
            </w:pPr>
            <w:r w:rsidRPr="00B80BF7">
              <w:rPr>
                <w:sz w:val="18"/>
                <w:szCs w:val="18"/>
                <w:lang w:eastAsia="en-US"/>
              </w:rPr>
              <w:t>J.Ziediņš</w:t>
            </w:r>
          </w:p>
          <w:p w14:paraId="07ED3EBC" w14:textId="77777777" w:rsidR="004F4612" w:rsidRPr="00B80BF7" w:rsidRDefault="004F4612" w:rsidP="004F4612">
            <w:pPr>
              <w:spacing w:before="120"/>
              <w:rPr>
                <w:sz w:val="18"/>
                <w:szCs w:val="18"/>
                <w:lang w:eastAsia="en-US"/>
              </w:rPr>
            </w:pPr>
            <w:r w:rsidRPr="00B80BF7">
              <w:rPr>
                <w:sz w:val="18"/>
                <w:szCs w:val="18"/>
                <w:lang w:eastAsia="en-US"/>
              </w:rPr>
              <w:t>A.P.Vucāne</w:t>
            </w:r>
          </w:p>
          <w:p w14:paraId="338C6B78" w14:textId="77777777" w:rsidR="004F4612" w:rsidRPr="00B80BF7" w:rsidRDefault="004F4612" w:rsidP="004F4612">
            <w:pPr>
              <w:spacing w:before="120"/>
              <w:rPr>
                <w:sz w:val="18"/>
                <w:szCs w:val="18"/>
                <w:lang w:eastAsia="en-US"/>
              </w:rPr>
            </w:pPr>
            <w:r>
              <w:rPr>
                <w:sz w:val="18"/>
                <w:szCs w:val="18"/>
                <w:lang w:eastAsia="en-US"/>
              </w:rPr>
              <w:t>I.Miklūna</w:t>
            </w:r>
          </w:p>
          <w:p w14:paraId="783F54B4" w14:textId="77777777" w:rsidR="004F4612" w:rsidRPr="00B80BF7" w:rsidRDefault="004F4612" w:rsidP="004F4612">
            <w:pPr>
              <w:spacing w:before="120"/>
              <w:rPr>
                <w:sz w:val="18"/>
                <w:szCs w:val="18"/>
                <w:lang w:eastAsia="en-US"/>
              </w:rPr>
            </w:pPr>
          </w:p>
        </w:tc>
        <w:tc>
          <w:tcPr>
            <w:tcW w:w="2298" w:type="dxa"/>
            <w:gridSpan w:val="3"/>
          </w:tcPr>
          <w:p w14:paraId="06491E4E" w14:textId="43AF367B" w:rsidR="004F4612" w:rsidRPr="00AC6596" w:rsidRDefault="004F4612" w:rsidP="004F4612">
            <w:pPr>
              <w:ind w:left="23"/>
              <w:jc w:val="both"/>
              <w:rPr>
                <w:sz w:val="18"/>
                <w:szCs w:val="18"/>
                <w:lang w:eastAsia="en-US"/>
              </w:rPr>
            </w:pPr>
            <w:r w:rsidRPr="00AC6596">
              <w:rPr>
                <w:sz w:val="18"/>
                <w:szCs w:val="18"/>
                <w:lang w:eastAsia="en-US"/>
              </w:rPr>
              <w:t>•</w:t>
            </w:r>
            <w:r w:rsidRPr="00AC6596">
              <w:rPr>
                <w:sz w:val="18"/>
                <w:szCs w:val="18"/>
                <w:lang w:eastAsia="en-US"/>
              </w:rPr>
              <w:tab/>
              <w:t>Muzeju priekšmetu digitalizācija, 202</w:t>
            </w:r>
            <w:r>
              <w:rPr>
                <w:sz w:val="18"/>
                <w:szCs w:val="18"/>
                <w:lang w:eastAsia="en-US"/>
              </w:rPr>
              <w:t>2</w:t>
            </w:r>
            <w:r w:rsidRPr="00AC6596">
              <w:rPr>
                <w:sz w:val="18"/>
                <w:szCs w:val="18"/>
                <w:lang w:eastAsia="en-US"/>
              </w:rPr>
              <w:t xml:space="preserve">.g. plānots digitalizēt </w:t>
            </w:r>
            <w:r>
              <w:rPr>
                <w:sz w:val="18"/>
                <w:szCs w:val="18"/>
                <w:lang w:eastAsia="en-US"/>
              </w:rPr>
              <w:t>90</w:t>
            </w:r>
            <w:r w:rsidRPr="00AC6596">
              <w:rPr>
                <w:sz w:val="18"/>
                <w:szCs w:val="18"/>
                <w:lang w:eastAsia="en-US"/>
              </w:rPr>
              <w:t>%</w:t>
            </w:r>
            <w:r>
              <w:rPr>
                <w:sz w:val="18"/>
                <w:szCs w:val="18"/>
                <w:lang w:eastAsia="en-US"/>
              </w:rPr>
              <w:t xml:space="preserve"> (45</w:t>
            </w:r>
            <w:r w:rsidRPr="00AC6596">
              <w:rPr>
                <w:sz w:val="18"/>
                <w:szCs w:val="18"/>
                <w:lang w:eastAsia="en-US"/>
              </w:rPr>
              <w:t xml:space="preserve"> 000 vienības) no </w:t>
            </w:r>
            <w:r>
              <w:rPr>
                <w:sz w:val="18"/>
                <w:szCs w:val="18"/>
                <w:lang w:eastAsia="en-US"/>
              </w:rPr>
              <w:t>kopējā apjoma - 50 000 vienības, tādējādi pabeidzot apjomu 100% apmērā.</w:t>
            </w:r>
          </w:p>
          <w:p w14:paraId="3E1C5B6C" w14:textId="77777777" w:rsidR="004F4612" w:rsidRPr="00AC6596" w:rsidRDefault="004F4612" w:rsidP="004F4612">
            <w:pPr>
              <w:ind w:left="23"/>
              <w:jc w:val="both"/>
              <w:rPr>
                <w:sz w:val="18"/>
                <w:szCs w:val="18"/>
                <w:lang w:eastAsia="en-US"/>
              </w:rPr>
            </w:pPr>
            <w:r w:rsidRPr="00AC6596">
              <w:rPr>
                <w:sz w:val="18"/>
                <w:szCs w:val="18"/>
                <w:lang w:eastAsia="en-US"/>
              </w:rPr>
              <w:t>•</w:t>
            </w:r>
            <w:r w:rsidRPr="00AC6596">
              <w:rPr>
                <w:sz w:val="18"/>
                <w:szCs w:val="18"/>
                <w:lang w:eastAsia="en-US"/>
              </w:rPr>
              <w:tab/>
              <w:t>Skaņas un vide</w:t>
            </w:r>
            <w:r>
              <w:rPr>
                <w:sz w:val="18"/>
                <w:szCs w:val="18"/>
                <w:lang w:eastAsia="en-US"/>
              </w:rPr>
              <w:t>o materiālu digitalizācija, 2022</w:t>
            </w:r>
            <w:r w:rsidRPr="00AC6596">
              <w:rPr>
                <w:sz w:val="18"/>
                <w:szCs w:val="18"/>
                <w:lang w:eastAsia="en-US"/>
              </w:rPr>
              <w:t xml:space="preserve">.g. plānots digitalizēt </w:t>
            </w:r>
            <w:r>
              <w:rPr>
                <w:sz w:val="18"/>
                <w:szCs w:val="18"/>
                <w:lang w:eastAsia="en-US"/>
              </w:rPr>
              <w:t>93% (70</w:t>
            </w:r>
            <w:r w:rsidRPr="00AC6596">
              <w:rPr>
                <w:sz w:val="18"/>
                <w:szCs w:val="18"/>
                <w:lang w:eastAsia="en-US"/>
              </w:rPr>
              <w:t xml:space="preserve"> 000 minūtes) no kopējā apjoma - 75 000 minūtes</w:t>
            </w:r>
            <w:r>
              <w:rPr>
                <w:sz w:val="18"/>
                <w:szCs w:val="18"/>
                <w:lang w:eastAsia="en-US"/>
              </w:rPr>
              <w:t>, tādējādi pabeidzot apjomu 100% apmērā</w:t>
            </w:r>
            <w:r w:rsidRPr="00AC6596">
              <w:rPr>
                <w:sz w:val="18"/>
                <w:szCs w:val="18"/>
                <w:lang w:eastAsia="en-US"/>
              </w:rPr>
              <w:t>;</w:t>
            </w:r>
          </w:p>
          <w:p w14:paraId="60EC03D7" w14:textId="77777777" w:rsidR="004F4612" w:rsidRDefault="004F4612" w:rsidP="004F4612">
            <w:pPr>
              <w:ind w:left="23"/>
              <w:jc w:val="both"/>
              <w:rPr>
                <w:sz w:val="18"/>
                <w:szCs w:val="18"/>
                <w:lang w:eastAsia="en-US"/>
              </w:rPr>
            </w:pPr>
            <w:r w:rsidRPr="00AC6596">
              <w:rPr>
                <w:sz w:val="18"/>
                <w:szCs w:val="18"/>
                <w:lang w:eastAsia="en-US"/>
              </w:rPr>
              <w:t>•</w:t>
            </w:r>
            <w:r w:rsidRPr="00AC6596">
              <w:rPr>
                <w:sz w:val="18"/>
                <w:szCs w:val="18"/>
                <w:lang w:eastAsia="en-US"/>
              </w:rPr>
              <w:tab/>
              <w:t>Nemateriālā mantojuma vērtību digitāla fiksēšana, 202</w:t>
            </w:r>
            <w:r>
              <w:rPr>
                <w:sz w:val="18"/>
                <w:szCs w:val="18"/>
                <w:lang w:eastAsia="en-US"/>
              </w:rPr>
              <w:t>2</w:t>
            </w:r>
            <w:r w:rsidRPr="00AC6596">
              <w:rPr>
                <w:sz w:val="18"/>
                <w:szCs w:val="18"/>
                <w:lang w:eastAsia="en-US"/>
              </w:rPr>
              <w:t xml:space="preserve">.g. plānots </w:t>
            </w:r>
            <w:r>
              <w:rPr>
                <w:sz w:val="18"/>
                <w:szCs w:val="18"/>
                <w:lang w:eastAsia="en-US"/>
              </w:rPr>
              <w:t>fiksēt 66% (10</w:t>
            </w:r>
            <w:r w:rsidRPr="00AC6596">
              <w:rPr>
                <w:sz w:val="18"/>
                <w:szCs w:val="18"/>
                <w:lang w:eastAsia="en-US"/>
              </w:rPr>
              <w:t xml:space="preserve"> vienības) no kopējā apjoma - 15 vienības</w:t>
            </w:r>
            <w:r>
              <w:rPr>
                <w:sz w:val="18"/>
                <w:szCs w:val="18"/>
                <w:lang w:eastAsia="en-US"/>
              </w:rPr>
              <w:t>, tādējādi pabeidzot apjomu 100% apmērā</w:t>
            </w:r>
            <w:r w:rsidRPr="00AC6596">
              <w:rPr>
                <w:sz w:val="18"/>
                <w:szCs w:val="18"/>
                <w:lang w:eastAsia="en-US"/>
              </w:rPr>
              <w:t>;</w:t>
            </w:r>
          </w:p>
          <w:p w14:paraId="595C457E" w14:textId="77777777" w:rsidR="004F4612" w:rsidRPr="00AC6596" w:rsidRDefault="004F4612" w:rsidP="004F4612">
            <w:pPr>
              <w:ind w:left="23"/>
              <w:jc w:val="both"/>
              <w:rPr>
                <w:sz w:val="18"/>
                <w:szCs w:val="18"/>
                <w:lang w:eastAsia="en-US"/>
              </w:rPr>
            </w:pPr>
            <w:r w:rsidRPr="00AC6596">
              <w:rPr>
                <w:sz w:val="18"/>
                <w:szCs w:val="18"/>
                <w:lang w:eastAsia="en-US"/>
              </w:rPr>
              <w:t>•</w:t>
            </w:r>
            <w:r w:rsidRPr="00AC6596">
              <w:rPr>
                <w:sz w:val="18"/>
                <w:szCs w:val="18"/>
                <w:lang w:eastAsia="en-US"/>
              </w:rPr>
              <w:tab/>
              <w:t xml:space="preserve">Nemateriālā mantojuma vērtību </w:t>
            </w:r>
            <w:r>
              <w:rPr>
                <w:sz w:val="18"/>
                <w:szCs w:val="18"/>
                <w:lang w:eastAsia="en-US"/>
              </w:rPr>
              <w:t xml:space="preserve">video subtirtru izveide - </w:t>
            </w:r>
            <w:r w:rsidRPr="00AC6596">
              <w:rPr>
                <w:sz w:val="18"/>
                <w:szCs w:val="18"/>
                <w:lang w:eastAsia="en-US"/>
              </w:rPr>
              <w:t>15 vienības</w:t>
            </w:r>
            <w:r>
              <w:rPr>
                <w:sz w:val="18"/>
                <w:szCs w:val="18"/>
                <w:lang w:eastAsia="en-US"/>
              </w:rPr>
              <w:t>, tādējādi pabeidzot apjomu 100% apmērā</w:t>
            </w:r>
            <w:r w:rsidRPr="00AC6596">
              <w:rPr>
                <w:sz w:val="18"/>
                <w:szCs w:val="18"/>
                <w:lang w:eastAsia="en-US"/>
              </w:rPr>
              <w:t>;</w:t>
            </w:r>
          </w:p>
          <w:p w14:paraId="43E2CC50" w14:textId="77777777" w:rsidR="004F4612" w:rsidRPr="00AC6596" w:rsidRDefault="004F4612" w:rsidP="004F4612">
            <w:pPr>
              <w:ind w:left="23"/>
              <w:jc w:val="both"/>
              <w:rPr>
                <w:sz w:val="18"/>
                <w:szCs w:val="18"/>
                <w:lang w:eastAsia="en-US"/>
              </w:rPr>
            </w:pPr>
            <w:r w:rsidRPr="00AC6596">
              <w:rPr>
                <w:sz w:val="18"/>
                <w:szCs w:val="18"/>
                <w:lang w:eastAsia="en-US"/>
              </w:rPr>
              <w:t>•</w:t>
            </w:r>
            <w:r w:rsidRPr="00AC6596">
              <w:rPr>
                <w:sz w:val="18"/>
                <w:szCs w:val="18"/>
                <w:lang w:eastAsia="en-US"/>
              </w:rPr>
              <w:tab/>
              <w:t>Norišu digitālā fiksēšana</w:t>
            </w:r>
            <w:r>
              <w:rPr>
                <w:sz w:val="18"/>
                <w:szCs w:val="18"/>
                <w:lang w:eastAsia="en-US"/>
              </w:rPr>
              <w:t>, 2021.g. plānots fiksēt 53% (16</w:t>
            </w:r>
            <w:r w:rsidRPr="00AC6596">
              <w:rPr>
                <w:sz w:val="18"/>
                <w:szCs w:val="18"/>
                <w:lang w:eastAsia="en-US"/>
              </w:rPr>
              <w:t xml:space="preserve"> vienības) no kopējā apjoma - 30 vienības</w:t>
            </w:r>
            <w:r>
              <w:rPr>
                <w:sz w:val="18"/>
                <w:szCs w:val="18"/>
                <w:lang w:eastAsia="en-US"/>
              </w:rPr>
              <w:t>, tādējādi pabeidzot apjomu 100% apmērā</w:t>
            </w:r>
            <w:r w:rsidRPr="00AC6596">
              <w:rPr>
                <w:sz w:val="18"/>
                <w:szCs w:val="18"/>
                <w:lang w:eastAsia="en-US"/>
              </w:rPr>
              <w:t>;</w:t>
            </w:r>
          </w:p>
          <w:p w14:paraId="6EC4F539" w14:textId="77777777" w:rsidR="004F4612" w:rsidRPr="00AC6596" w:rsidRDefault="004F4612" w:rsidP="004F4612">
            <w:pPr>
              <w:ind w:left="23"/>
              <w:jc w:val="both"/>
              <w:rPr>
                <w:sz w:val="18"/>
                <w:szCs w:val="18"/>
                <w:lang w:eastAsia="en-US"/>
              </w:rPr>
            </w:pPr>
            <w:r w:rsidRPr="00AC6596">
              <w:rPr>
                <w:sz w:val="18"/>
                <w:szCs w:val="18"/>
                <w:lang w:eastAsia="en-US"/>
              </w:rPr>
              <w:t>•</w:t>
            </w:r>
            <w:r w:rsidRPr="00AC6596">
              <w:rPr>
                <w:sz w:val="18"/>
                <w:szCs w:val="18"/>
                <w:lang w:eastAsia="en-US"/>
              </w:rPr>
              <w:tab/>
              <w:t>Digitālā mantojuma sistēmu pilnveide (filmas.lv), 1 sistēma;</w:t>
            </w:r>
          </w:p>
          <w:p w14:paraId="15007595" w14:textId="77777777" w:rsidR="004F4612" w:rsidRPr="00AC6596" w:rsidRDefault="004F4612" w:rsidP="004F4612">
            <w:pPr>
              <w:ind w:left="23"/>
              <w:jc w:val="both"/>
              <w:rPr>
                <w:sz w:val="18"/>
                <w:szCs w:val="18"/>
                <w:lang w:eastAsia="en-US"/>
              </w:rPr>
            </w:pPr>
            <w:r w:rsidRPr="00AC6596">
              <w:rPr>
                <w:sz w:val="18"/>
                <w:szCs w:val="18"/>
                <w:lang w:eastAsia="en-US"/>
              </w:rPr>
              <w:t>•</w:t>
            </w:r>
            <w:r w:rsidRPr="00AC6596">
              <w:rPr>
                <w:sz w:val="18"/>
                <w:szCs w:val="18"/>
                <w:lang w:eastAsia="en-US"/>
              </w:rPr>
              <w:tab/>
              <w:t>Digitālā mantojuma sistēmu integrācija, 1 komplekts;</w:t>
            </w:r>
          </w:p>
          <w:p w14:paraId="4DABA1EE" w14:textId="77777777" w:rsidR="004F4612" w:rsidRPr="00AC6596" w:rsidRDefault="004F4612" w:rsidP="004F4612">
            <w:pPr>
              <w:ind w:left="23"/>
              <w:jc w:val="both"/>
              <w:rPr>
                <w:sz w:val="18"/>
                <w:szCs w:val="18"/>
                <w:lang w:eastAsia="en-US"/>
              </w:rPr>
            </w:pPr>
            <w:r w:rsidRPr="00AC6596">
              <w:rPr>
                <w:sz w:val="18"/>
                <w:szCs w:val="18"/>
                <w:lang w:eastAsia="en-US"/>
              </w:rPr>
              <w:t>•</w:t>
            </w:r>
            <w:r w:rsidRPr="00AC6596">
              <w:rPr>
                <w:sz w:val="18"/>
                <w:szCs w:val="18"/>
                <w:lang w:eastAsia="en-US"/>
              </w:rPr>
              <w:tab/>
              <w:t>Autortiesību pārvaldības sistēmas 2. kārtas izstrāde, 1 sistēma;</w:t>
            </w:r>
          </w:p>
          <w:p w14:paraId="4C700845" w14:textId="77777777" w:rsidR="004F4612" w:rsidRPr="00B80BF7" w:rsidRDefault="004F4612" w:rsidP="004F4612">
            <w:pPr>
              <w:ind w:left="23"/>
              <w:jc w:val="both"/>
              <w:rPr>
                <w:sz w:val="18"/>
                <w:szCs w:val="18"/>
                <w:lang w:eastAsia="en-US"/>
              </w:rPr>
            </w:pPr>
            <w:r w:rsidRPr="00AC6596">
              <w:rPr>
                <w:sz w:val="18"/>
                <w:szCs w:val="18"/>
                <w:lang w:eastAsia="en-US"/>
              </w:rPr>
              <w:t>•</w:t>
            </w:r>
            <w:r w:rsidRPr="00AC6596">
              <w:rPr>
                <w:sz w:val="18"/>
                <w:szCs w:val="18"/>
                <w:lang w:eastAsia="en-US"/>
              </w:rPr>
              <w:tab/>
              <w:t>Datu uzglabāšanas infrastruktūras iegāde, 1 komplekts.</w:t>
            </w:r>
          </w:p>
          <w:p w14:paraId="30A17E62" w14:textId="77777777" w:rsidR="004F4612" w:rsidRDefault="004F4612" w:rsidP="004F4612">
            <w:pPr>
              <w:ind w:left="23"/>
              <w:jc w:val="both"/>
              <w:rPr>
                <w:sz w:val="18"/>
                <w:szCs w:val="18"/>
                <w:lang w:eastAsia="en-US"/>
              </w:rPr>
            </w:pPr>
          </w:p>
        </w:tc>
        <w:tc>
          <w:tcPr>
            <w:tcW w:w="1030" w:type="dxa"/>
          </w:tcPr>
          <w:p w14:paraId="3E7A3092" w14:textId="5169FF14" w:rsidR="004F4612" w:rsidRPr="00B80BF7" w:rsidRDefault="004F4612" w:rsidP="004F4612">
            <w:pPr>
              <w:spacing w:before="120"/>
              <w:jc w:val="both"/>
              <w:rPr>
                <w:sz w:val="18"/>
                <w:szCs w:val="18"/>
                <w:lang w:eastAsia="en-US"/>
              </w:rPr>
            </w:pPr>
            <w:r w:rsidRPr="00B80BF7">
              <w:rPr>
                <w:sz w:val="18"/>
                <w:szCs w:val="18"/>
                <w:lang w:eastAsia="en-US"/>
              </w:rPr>
              <w:t>KISC nolikuma 4.8.punkts</w:t>
            </w:r>
          </w:p>
        </w:tc>
      </w:tr>
      <w:tr w:rsidR="004F4612" w:rsidRPr="005E7855" w14:paraId="760DDF15" w14:textId="77777777" w:rsidTr="004F3BC7">
        <w:tc>
          <w:tcPr>
            <w:tcW w:w="9117" w:type="dxa"/>
            <w:gridSpan w:val="9"/>
          </w:tcPr>
          <w:p w14:paraId="47D94A8D" w14:textId="77777777" w:rsidR="004F4612" w:rsidRPr="005E7855" w:rsidRDefault="004F4612" w:rsidP="004F4612">
            <w:pPr>
              <w:pStyle w:val="Sarakstarindkopa"/>
              <w:numPr>
                <w:ilvl w:val="1"/>
                <w:numId w:val="10"/>
              </w:numPr>
              <w:spacing w:before="120"/>
              <w:jc w:val="both"/>
              <w:rPr>
                <w:b/>
              </w:rPr>
            </w:pPr>
            <w:r w:rsidRPr="005E7855">
              <w:rPr>
                <w:b/>
              </w:rPr>
              <w:t xml:space="preserve"> Nodrošina Nacionālā muzeju krājuma kopkataloga informācijas sistēmas (NMKK) darbību (KISC nolikums. 3.1.punkts)</w:t>
            </w:r>
          </w:p>
        </w:tc>
      </w:tr>
      <w:tr w:rsidR="004F4612" w:rsidRPr="005E7855" w14:paraId="5D706F5C" w14:textId="77777777" w:rsidTr="004F3BC7">
        <w:tc>
          <w:tcPr>
            <w:tcW w:w="765" w:type="dxa"/>
          </w:tcPr>
          <w:p w14:paraId="0D341CFF" w14:textId="77777777" w:rsidR="004F4612" w:rsidRPr="005E7855" w:rsidRDefault="004F4612" w:rsidP="004F4612">
            <w:pPr>
              <w:spacing w:before="120"/>
              <w:jc w:val="both"/>
              <w:rPr>
                <w:sz w:val="18"/>
                <w:szCs w:val="18"/>
              </w:rPr>
            </w:pPr>
            <w:r w:rsidRPr="005E7855">
              <w:rPr>
                <w:sz w:val="18"/>
                <w:szCs w:val="18"/>
              </w:rPr>
              <w:t>1.9.1.</w:t>
            </w:r>
          </w:p>
        </w:tc>
        <w:tc>
          <w:tcPr>
            <w:tcW w:w="2780" w:type="dxa"/>
          </w:tcPr>
          <w:p w14:paraId="23491990" w14:textId="77777777" w:rsidR="004F4612" w:rsidRPr="005E7855" w:rsidRDefault="004F4612" w:rsidP="004F4612">
            <w:pPr>
              <w:ind w:left="66"/>
              <w:jc w:val="both"/>
              <w:rPr>
                <w:sz w:val="18"/>
                <w:szCs w:val="18"/>
              </w:rPr>
            </w:pPr>
            <w:r w:rsidRPr="005E7855">
              <w:rPr>
                <w:sz w:val="18"/>
                <w:szCs w:val="18"/>
              </w:rPr>
              <w:t>Nodrošināt NMKK nepārtrauktu  darbību un pieejamību</w:t>
            </w:r>
          </w:p>
          <w:p w14:paraId="46666242" w14:textId="77777777" w:rsidR="004F4612" w:rsidRPr="005E7855" w:rsidRDefault="004F4612" w:rsidP="004F4612">
            <w:pPr>
              <w:pStyle w:val="Pamatteksts2"/>
              <w:spacing w:after="0" w:line="240" w:lineRule="auto"/>
              <w:ind w:left="66"/>
              <w:jc w:val="both"/>
              <w:rPr>
                <w:sz w:val="18"/>
                <w:szCs w:val="18"/>
              </w:rPr>
            </w:pPr>
          </w:p>
        </w:tc>
        <w:tc>
          <w:tcPr>
            <w:tcW w:w="1024" w:type="dxa"/>
          </w:tcPr>
          <w:p w14:paraId="60D4599D" w14:textId="40A18883" w:rsidR="004F4612" w:rsidRPr="005E7855" w:rsidRDefault="004F4612" w:rsidP="004F4612">
            <w:pPr>
              <w:spacing w:before="120"/>
              <w:jc w:val="both"/>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4D7EBB7E" w14:textId="77777777" w:rsidR="004F4612" w:rsidRDefault="004F4612" w:rsidP="004F4612">
            <w:pPr>
              <w:spacing w:before="120"/>
              <w:rPr>
                <w:sz w:val="18"/>
                <w:szCs w:val="18"/>
              </w:rPr>
            </w:pPr>
            <w:r>
              <w:rPr>
                <w:sz w:val="18"/>
                <w:szCs w:val="18"/>
              </w:rPr>
              <w:t>A.P.Vucāne</w:t>
            </w:r>
            <w:r w:rsidRPr="005E7855">
              <w:rPr>
                <w:sz w:val="18"/>
                <w:szCs w:val="18"/>
              </w:rPr>
              <w:t xml:space="preserve"> </w:t>
            </w:r>
          </w:p>
          <w:p w14:paraId="5E7504FA" w14:textId="77777777" w:rsidR="004F4612" w:rsidRDefault="004F4612" w:rsidP="004F4612">
            <w:pPr>
              <w:spacing w:before="120"/>
              <w:jc w:val="both"/>
              <w:rPr>
                <w:sz w:val="18"/>
                <w:szCs w:val="18"/>
              </w:rPr>
            </w:pPr>
            <w:r w:rsidRPr="005E7855">
              <w:rPr>
                <w:sz w:val="18"/>
                <w:szCs w:val="18"/>
              </w:rPr>
              <w:t>L.Garā</w:t>
            </w:r>
          </w:p>
          <w:p w14:paraId="11EBBA5A" w14:textId="1E240417" w:rsidR="00415679" w:rsidRPr="005E7855" w:rsidRDefault="00415679" w:rsidP="004F4612">
            <w:pPr>
              <w:spacing w:before="120"/>
              <w:jc w:val="both"/>
              <w:rPr>
                <w:sz w:val="18"/>
                <w:szCs w:val="18"/>
              </w:rPr>
            </w:pPr>
            <w:r>
              <w:rPr>
                <w:sz w:val="18"/>
                <w:szCs w:val="18"/>
              </w:rPr>
              <w:t>K.Skujiņš</w:t>
            </w:r>
          </w:p>
        </w:tc>
        <w:tc>
          <w:tcPr>
            <w:tcW w:w="2298" w:type="dxa"/>
            <w:gridSpan w:val="3"/>
          </w:tcPr>
          <w:p w14:paraId="1B58BF8D" w14:textId="77777777" w:rsidR="004F4612" w:rsidRPr="00E4207C" w:rsidRDefault="004F4612" w:rsidP="004F4612">
            <w:pPr>
              <w:spacing w:before="120"/>
              <w:ind w:left="23"/>
              <w:jc w:val="both"/>
              <w:rPr>
                <w:sz w:val="18"/>
                <w:szCs w:val="18"/>
              </w:rPr>
            </w:pPr>
            <w:r w:rsidRPr="00E4207C">
              <w:rPr>
                <w:sz w:val="18"/>
                <w:szCs w:val="18"/>
              </w:rPr>
              <w:t>NMKK nepārtraukta darbība 24 / 7 / 365</w:t>
            </w:r>
          </w:p>
          <w:p w14:paraId="36B9482F" w14:textId="4695A596" w:rsidR="004F4612" w:rsidRPr="00E4207C" w:rsidRDefault="004F4612" w:rsidP="004F4612">
            <w:pPr>
              <w:spacing w:before="120"/>
              <w:ind w:left="23"/>
              <w:jc w:val="both"/>
              <w:rPr>
                <w:sz w:val="18"/>
                <w:szCs w:val="18"/>
              </w:rPr>
            </w:pPr>
            <w:r w:rsidRPr="00E4207C">
              <w:rPr>
                <w:sz w:val="18"/>
                <w:szCs w:val="18"/>
              </w:rPr>
              <w:t xml:space="preserve">Muzeju un to filiāļu skaits - </w:t>
            </w:r>
            <w:r>
              <w:rPr>
                <w:sz w:val="18"/>
                <w:szCs w:val="18"/>
              </w:rPr>
              <w:t>13</w:t>
            </w:r>
          </w:p>
        </w:tc>
        <w:tc>
          <w:tcPr>
            <w:tcW w:w="1030" w:type="dxa"/>
          </w:tcPr>
          <w:p w14:paraId="7D13033E" w14:textId="77777777" w:rsidR="004F4612" w:rsidRPr="005E7855" w:rsidRDefault="004F4612" w:rsidP="004F4612">
            <w:pPr>
              <w:spacing w:before="120"/>
              <w:jc w:val="both"/>
              <w:rPr>
                <w:sz w:val="18"/>
                <w:szCs w:val="18"/>
              </w:rPr>
            </w:pPr>
            <w:r w:rsidRPr="005E7855">
              <w:rPr>
                <w:sz w:val="18"/>
                <w:szCs w:val="18"/>
              </w:rPr>
              <w:t>KISC nolikuma 3.1.punkts un 4.7.punkts</w:t>
            </w:r>
          </w:p>
        </w:tc>
      </w:tr>
      <w:tr w:rsidR="004F4612" w:rsidRPr="005E7855" w14:paraId="516CB92D" w14:textId="77777777" w:rsidTr="004F3BC7">
        <w:tc>
          <w:tcPr>
            <w:tcW w:w="765" w:type="dxa"/>
          </w:tcPr>
          <w:p w14:paraId="3D6D16C8" w14:textId="77777777" w:rsidR="004F4612" w:rsidRPr="005E7855" w:rsidRDefault="004F4612" w:rsidP="004F4612">
            <w:pPr>
              <w:spacing w:before="120"/>
              <w:jc w:val="both"/>
              <w:rPr>
                <w:sz w:val="18"/>
                <w:szCs w:val="18"/>
              </w:rPr>
            </w:pPr>
            <w:r w:rsidRPr="005E7855">
              <w:rPr>
                <w:sz w:val="18"/>
                <w:szCs w:val="18"/>
              </w:rPr>
              <w:lastRenderedPageBreak/>
              <w:t>1.9.2.</w:t>
            </w:r>
          </w:p>
        </w:tc>
        <w:tc>
          <w:tcPr>
            <w:tcW w:w="2780" w:type="dxa"/>
          </w:tcPr>
          <w:p w14:paraId="1D0FC1E3" w14:textId="77777777" w:rsidR="004F4612" w:rsidRPr="005E7855" w:rsidRDefault="004F4612" w:rsidP="004F4612">
            <w:pPr>
              <w:pStyle w:val="Pamatteksts2"/>
              <w:spacing w:after="0" w:line="240" w:lineRule="auto"/>
              <w:ind w:left="66"/>
              <w:jc w:val="both"/>
              <w:rPr>
                <w:sz w:val="18"/>
                <w:szCs w:val="18"/>
              </w:rPr>
            </w:pPr>
            <w:r w:rsidRPr="005E7855">
              <w:rPr>
                <w:sz w:val="18"/>
                <w:szCs w:val="18"/>
              </w:rPr>
              <w:t>Veikt muzeju darbinieku apmācību darbam ar NMKK informācijas sistēmu</w:t>
            </w:r>
          </w:p>
          <w:p w14:paraId="008DE308" w14:textId="77777777" w:rsidR="004F4612" w:rsidRPr="005E7855" w:rsidRDefault="004F4612" w:rsidP="004F4612">
            <w:pPr>
              <w:spacing w:before="120"/>
              <w:ind w:left="66"/>
              <w:jc w:val="both"/>
              <w:rPr>
                <w:sz w:val="18"/>
                <w:szCs w:val="18"/>
              </w:rPr>
            </w:pPr>
          </w:p>
        </w:tc>
        <w:tc>
          <w:tcPr>
            <w:tcW w:w="1024" w:type="dxa"/>
          </w:tcPr>
          <w:p w14:paraId="5E4B5AE8" w14:textId="079B9B5C" w:rsidR="004F4612" w:rsidRPr="005E7855" w:rsidRDefault="004F4612" w:rsidP="004F4612">
            <w:pPr>
              <w:spacing w:before="120"/>
              <w:jc w:val="both"/>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0BEB6E8C" w14:textId="77777777" w:rsidR="004F4612" w:rsidRDefault="004F4612" w:rsidP="004F4612">
            <w:pPr>
              <w:spacing w:before="120"/>
              <w:rPr>
                <w:sz w:val="18"/>
                <w:szCs w:val="18"/>
              </w:rPr>
            </w:pPr>
            <w:r>
              <w:rPr>
                <w:sz w:val="18"/>
                <w:szCs w:val="18"/>
              </w:rPr>
              <w:t>A.P.Vucāne</w:t>
            </w:r>
            <w:r w:rsidRPr="005E7855">
              <w:rPr>
                <w:sz w:val="18"/>
                <w:szCs w:val="18"/>
              </w:rPr>
              <w:t xml:space="preserve"> </w:t>
            </w:r>
          </w:p>
          <w:p w14:paraId="61FC9DE4" w14:textId="77777777" w:rsidR="004F4612" w:rsidRPr="005E7855" w:rsidRDefault="004F4612" w:rsidP="004F4612">
            <w:pPr>
              <w:spacing w:before="120"/>
              <w:jc w:val="both"/>
              <w:rPr>
                <w:sz w:val="18"/>
                <w:szCs w:val="18"/>
              </w:rPr>
            </w:pPr>
            <w:r w:rsidRPr="005E7855">
              <w:rPr>
                <w:sz w:val="18"/>
                <w:szCs w:val="18"/>
              </w:rPr>
              <w:t>L.Garā</w:t>
            </w:r>
          </w:p>
          <w:p w14:paraId="3342140A" w14:textId="77777777" w:rsidR="004F4612" w:rsidRPr="005E7855" w:rsidRDefault="004F4612" w:rsidP="004F4612">
            <w:pPr>
              <w:spacing w:before="120"/>
              <w:jc w:val="both"/>
              <w:rPr>
                <w:sz w:val="18"/>
                <w:szCs w:val="18"/>
              </w:rPr>
            </w:pPr>
          </w:p>
        </w:tc>
        <w:tc>
          <w:tcPr>
            <w:tcW w:w="2298" w:type="dxa"/>
            <w:gridSpan w:val="3"/>
          </w:tcPr>
          <w:p w14:paraId="09077FCE" w14:textId="6EC02877" w:rsidR="004F4612" w:rsidRPr="00E4207C" w:rsidRDefault="004F4612" w:rsidP="004F4612">
            <w:pPr>
              <w:pStyle w:val="Sarakstarindkopa"/>
              <w:spacing w:before="120"/>
              <w:ind w:left="23"/>
              <w:jc w:val="both"/>
              <w:rPr>
                <w:sz w:val="18"/>
                <w:szCs w:val="18"/>
              </w:rPr>
            </w:pPr>
            <w:r w:rsidRPr="00E4207C">
              <w:rPr>
                <w:sz w:val="18"/>
                <w:szCs w:val="18"/>
              </w:rPr>
              <w:t xml:space="preserve">Apmācīti muzeju darbinieki – </w:t>
            </w:r>
            <w:r>
              <w:rPr>
                <w:sz w:val="18"/>
                <w:szCs w:val="18"/>
              </w:rPr>
              <w:t>50</w:t>
            </w:r>
          </w:p>
        </w:tc>
        <w:tc>
          <w:tcPr>
            <w:tcW w:w="1030" w:type="dxa"/>
          </w:tcPr>
          <w:p w14:paraId="7FBEAFD7" w14:textId="77777777" w:rsidR="004F4612" w:rsidRPr="005E7855" w:rsidRDefault="004F4612" w:rsidP="004F4612">
            <w:pPr>
              <w:spacing w:before="120"/>
              <w:jc w:val="both"/>
              <w:rPr>
                <w:sz w:val="18"/>
                <w:szCs w:val="18"/>
              </w:rPr>
            </w:pPr>
            <w:r w:rsidRPr="005E7855">
              <w:rPr>
                <w:sz w:val="18"/>
                <w:szCs w:val="18"/>
              </w:rPr>
              <w:t>KISC nolikuma 3.1.punkts un 4.7.punkts</w:t>
            </w:r>
          </w:p>
        </w:tc>
      </w:tr>
      <w:tr w:rsidR="004F4612" w:rsidRPr="005E7855" w14:paraId="75140492" w14:textId="77777777" w:rsidTr="004F3BC7">
        <w:tc>
          <w:tcPr>
            <w:tcW w:w="765" w:type="dxa"/>
          </w:tcPr>
          <w:p w14:paraId="5308C6BE" w14:textId="77777777" w:rsidR="004F4612" w:rsidRPr="005E7855" w:rsidRDefault="004F4612" w:rsidP="004F4612">
            <w:pPr>
              <w:spacing w:before="120"/>
              <w:rPr>
                <w:sz w:val="18"/>
                <w:szCs w:val="18"/>
              </w:rPr>
            </w:pPr>
            <w:r w:rsidRPr="005E7855">
              <w:rPr>
                <w:sz w:val="18"/>
                <w:szCs w:val="18"/>
              </w:rPr>
              <w:t>1.9.3.</w:t>
            </w:r>
          </w:p>
        </w:tc>
        <w:tc>
          <w:tcPr>
            <w:tcW w:w="2780" w:type="dxa"/>
          </w:tcPr>
          <w:p w14:paraId="12BD473C" w14:textId="77777777" w:rsidR="004F4612" w:rsidRPr="005E7855" w:rsidRDefault="004F4612" w:rsidP="004F4612">
            <w:pPr>
              <w:spacing w:before="120"/>
              <w:jc w:val="both"/>
              <w:rPr>
                <w:sz w:val="18"/>
                <w:szCs w:val="18"/>
              </w:rPr>
            </w:pPr>
            <w:r w:rsidRPr="005E7855">
              <w:rPr>
                <w:sz w:val="18"/>
                <w:szCs w:val="18"/>
              </w:rPr>
              <w:t>Noslēgt  ar jaunajiem   akreditējamiem muzejiem un citām personām, kuru īpašumā vai valdījumā ir Nacionālā krājuma priekšmeti, līgumus par NMKK informācijas sistēmas lietošanu.</w:t>
            </w:r>
          </w:p>
          <w:p w14:paraId="026284F8" w14:textId="77777777" w:rsidR="004F4612" w:rsidRPr="005E7855" w:rsidRDefault="004F4612" w:rsidP="004F4612">
            <w:pPr>
              <w:jc w:val="both"/>
              <w:rPr>
                <w:sz w:val="18"/>
                <w:szCs w:val="18"/>
              </w:rPr>
            </w:pPr>
          </w:p>
        </w:tc>
        <w:tc>
          <w:tcPr>
            <w:tcW w:w="1024" w:type="dxa"/>
          </w:tcPr>
          <w:p w14:paraId="1893CC1A" w14:textId="3E390B02" w:rsidR="004F4612" w:rsidRPr="005E7855" w:rsidRDefault="004F4612" w:rsidP="004F4612">
            <w:pPr>
              <w:spacing w:before="120"/>
              <w:jc w:val="both"/>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7909C927" w14:textId="77777777" w:rsidR="004F4612" w:rsidRPr="005E7855" w:rsidRDefault="004F4612" w:rsidP="004F4612">
            <w:pPr>
              <w:spacing w:before="120"/>
              <w:jc w:val="both"/>
              <w:rPr>
                <w:sz w:val="18"/>
                <w:szCs w:val="18"/>
              </w:rPr>
            </w:pPr>
            <w:r w:rsidRPr="005E7855">
              <w:rPr>
                <w:sz w:val="18"/>
                <w:szCs w:val="18"/>
              </w:rPr>
              <w:t>I.Miklūna</w:t>
            </w:r>
          </w:p>
          <w:p w14:paraId="0776C77F" w14:textId="77777777" w:rsidR="004F4612" w:rsidRDefault="004F4612" w:rsidP="004F4612">
            <w:pPr>
              <w:spacing w:before="120"/>
              <w:rPr>
                <w:sz w:val="18"/>
                <w:szCs w:val="18"/>
              </w:rPr>
            </w:pPr>
            <w:r>
              <w:rPr>
                <w:sz w:val="18"/>
                <w:szCs w:val="18"/>
              </w:rPr>
              <w:t>A.P.Vucāne</w:t>
            </w:r>
            <w:r w:rsidRPr="005E7855">
              <w:rPr>
                <w:sz w:val="18"/>
                <w:szCs w:val="18"/>
              </w:rPr>
              <w:t xml:space="preserve"> </w:t>
            </w:r>
          </w:p>
          <w:p w14:paraId="72CFFD05" w14:textId="77777777" w:rsidR="004F4612" w:rsidRPr="005E7855" w:rsidRDefault="004F4612" w:rsidP="004F4612">
            <w:pPr>
              <w:spacing w:before="120"/>
              <w:jc w:val="both"/>
              <w:rPr>
                <w:sz w:val="18"/>
                <w:szCs w:val="18"/>
              </w:rPr>
            </w:pPr>
          </w:p>
        </w:tc>
        <w:tc>
          <w:tcPr>
            <w:tcW w:w="2298" w:type="dxa"/>
            <w:gridSpan w:val="3"/>
          </w:tcPr>
          <w:p w14:paraId="302A9743" w14:textId="73BFAE93" w:rsidR="004F4612" w:rsidRPr="005E7855" w:rsidRDefault="004F4612" w:rsidP="004F4612">
            <w:pPr>
              <w:pStyle w:val="Sarakstarindkopa"/>
              <w:spacing w:before="120"/>
              <w:ind w:left="23"/>
              <w:jc w:val="both"/>
            </w:pPr>
            <w:r w:rsidRPr="005E7855">
              <w:rPr>
                <w:sz w:val="18"/>
                <w:szCs w:val="18"/>
              </w:rPr>
              <w:t>Noslēgti līgumi par NMKK IS lietošanu mēneša laikā pēc lēmuma pieņemšanas par muzeja akreditāciju vai privātas kolekcijas vai atsevišķu muzejisku priekšmetu iekļaušanu Nacionālajā krājumā.</w:t>
            </w:r>
            <w:r>
              <w:rPr>
                <w:sz w:val="18"/>
                <w:szCs w:val="18"/>
              </w:rPr>
              <w:t xml:space="preserve"> </w:t>
            </w:r>
          </w:p>
          <w:p w14:paraId="6CF9B549" w14:textId="77777777" w:rsidR="004F4612" w:rsidRPr="005E7855" w:rsidRDefault="004F4612" w:rsidP="004F4612">
            <w:pPr>
              <w:pStyle w:val="Sarakstarindkopa"/>
              <w:spacing w:before="120"/>
              <w:ind w:left="23"/>
              <w:jc w:val="both"/>
              <w:rPr>
                <w:sz w:val="18"/>
                <w:szCs w:val="18"/>
              </w:rPr>
            </w:pPr>
          </w:p>
        </w:tc>
        <w:tc>
          <w:tcPr>
            <w:tcW w:w="1030" w:type="dxa"/>
          </w:tcPr>
          <w:p w14:paraId="42ACAA74" w14:textId="77777777" w:rsidR="004F4612" w:rsidRPr="005E7855" w:rsidRDefault="004F4612" w:rsidP="004F4612">
            <w:pPr>
              <w:spacing w:before="120"/>
              <w:rPr>
                <w:sz w:val="18"/>
                <w:szCs w:val="18"/>
              </w:rPr>
            </w:pPr>
            <w:r w:rsidRPr="005E7855">
              <w:rPr>
                <w:sz w:val="18"/>
                <w:szCs w:val="18"/>
              </w:rPr>
              <w:t>MK noteikumu Nr. 956 „Noteikumi par Nacionālo muzeju krājumu” 107.punkts, KISC nolikuma 3.1.punkts.</w:t>
            </w:r>
          </w:p>
        </w:tc>
      </w:tr>
      <w:tr w:rsidR="004F4612" w:rsidRPr="005E7855" w14:paraId="7105DB48" w14:textId="77777777" w:rsidTr="004F3BC7">
        <w:tc>
          <w:tcPr>
            <w:tcW w:w="765" w:type="dxa"/>
          </w:tcPr>
          <w:p w14:paraId="1C004C7A" w14:textId="77777777" w:rsidR="004F4612" w:rsidRPr="005E7855" w:rsidRDefault="004F4612" w:rsidP="004F4612">
            <w:pPr>
              <w:spacing w:before="120"/>
              <w:rPr>
                <w:sz w:val="18"/>
                <w:szCs w:val="18"/>
              </w:rPr>
            </w:pPr>
            <w:r w:rsidRPr="005E7855">
              <w:rPr>
                <w:sz w:val="18"/>
                <w:szCs w:val="18"/>
              </w:rPr>
              <w:t>1.9.4.</w:t>
            </w:r>
          </w:p>
        </w:tc>
        <w:tc>
          <w:tcPr>
            <w:tcW w:w="2780" w:type="dxa"/>
          </w:tcPr>
          <w:p w14:paraId="5282AC7A" w14:textId="77777777" w:rsidR="004F4612" w:rsidRPr="005E7855" w:rsidRDefault="004F4612" w:rsidP="004F4612">
            <w:pPr>
              <w:spacing w:before="120"/>
              <w:rPr>
                <w:sz w:val="18"/>
                <w:szCs w:val="18"/>
              </w:rPr>
            </w:pPr>
            <w:r w:rsidRPr="005E7855">
              <w:rPr>
                <w:sz w:val="18"/>
                <w:szCs w:val="18"/>
              </w:rPr>
              <w:t>Piedalīties Latvijas Muzeju padomes darbā.</w:t>
            </w:r>
          </w:p>
          <w:p w14:paraId="7A1F9B16" w14:textId="77777777" w:rsidR="004F4612" w:rsidRPr="005E7855" w:rsidRDefault="004F4612" w:rsidP="004F4612">
            <w:pPr>
              <w:rPr>
                <w:sz w:val="18"/>
                <w:szCs w:val="18"/>
              </w:rPr>
            </w:pPr>
          </w:p>
        </w:tc>
        <w:tc>
          <w:tcPr>
            <w:tcW w:w="1024" w:type="dxa"/>
          </w:tcPr>
          <w:p w14:paraId="298D81DF" w14:textId="2A0DB14C" w:rsidR="004F4612" w:rsidRPr="005E7855" w:rsidRDefault="004F4612" w:rsidP="004F4612">
            <w:pPr>
              <w:spacing w:before="120"/>
              <w:rPr>
                <w:sz w:val="18"/>
                <w:szCs w:val="18"/>
              </w:rPr>
            </w:pPr>
            <w:r>
              <w:rPr>
                <w:sz w:val="18"/>
                <w:szCs w:val="18"/>
              </w:rPr>
              <w:t>03</w:t>
            </w:r>
            <w:r w:rsidRPr="00D31756">
              <w:rPr>
                <w:sz w:val="18"/>
                <w:szCs w:val="18"/>
              </w:rPr>
              <w:t>.0</w:t>
            </w:r>
            <w:r>
              <w:rPr>
                <w:sz w:val="18"/>
                <w:szCs w:val="18"/>
              </w:rPr>
              <w:t>3.; 09.06.;  06.10.; 08</w:t>
            </w:r>
            <w:r w:rsidRPr="00D31756">
              <w:rPr>
                <w:sz w:val="18"/>
                <w:szCs w:val="18"/>
              </w:rPr>
              <w:t>.12.</w:t>
            </w:r>
            <w:r w:rsidRPr="005E7855">
              <w:rPr>
                <w:sz w:val="18"/>
                <w:szCs w:val="18"/>
              </w:rPr>
              <w:t xml:space="preserve"> 20</w:t>
            </w:r>
            <w:r>
              <w:rPr>
                <w:sz w:val="18"/>
                <w:szCs w:val="18"/>
              </w:rPr>
              <w:t>22</w:t>
            </w:r>
            <w:r w:rsidRPr="005E7855">
              <w:rPr>
                <w:sz w:val="18"/>
                <w:szCs w:val="18"/>
              </w:rPr>
              <w:t>.gads</w:t>
            </w:r>
          </w:p>
        </w:tc>
        <w:tc>
          <w:tcPr>
            <w:tcW w:w="1220" w:type="dxa"/>
            <w:gridSpan w:val="2"/>
          </w:tcPr>
          <w:p w14:paraId="34BC0AA0" w14:textId="77777777" w:rsidR="004F4612" w:rsidRPr="005E7855" w:rsidRDefault="004F4612" w:rsidP="004F4612">
            <w:pPr>
              <w:spacing w:before="120"/>
              <w:rPr>
                <w:sz w:val="18"/>
                <w:szCs w:val="18"/>
              </w:rPr>
            </w:pPr>
            <w:r>
              <w:rPr>
                <w:sz w:val="18"/>
                <w:szCs w:val="18"/>
              </w:rPr>
              <w:t>S.Ozoliņa</w:t>
            </w:r>
          </w:p>
          <w:p w14:paraId="2CF061F6" w14:textId="77777777" w:rsidR="004F4612" w:rsidRPr="005E7855" w:rsidRDefault="004F4612" w:rsidP="004F4612">
            <w:pPr>
              <w:spacing w:before="120"/>
              <w:rPr>
                <w:sz w:val="18"/>
                <w:szCs w:val="18"/>
              </w:rPr>
            </w:pPr>
          </w:p>
        </w:tc>
        <w:tc>
          <w:tcPr>
            <w:tcW w:w="2298" w:type="dxa"/>
            <w:gridSpan w:val="3"/>
          </w:tcPr>
          <w:p w14:paraId="1CEAD8EF" w14:textId="19872F1F" w:rsidR="004F4612" w:rsidRPr="005E7855" w:rsidRDefault="004F4612" w:rsidP="004F4612">
            <w:pPr>
              <w:pStyle w:val="Sarakstarindkopa"/>
              <w:spacing w:before="120"/>
              <w:ind w:left="23"/>
              <w:jc w:val="both"/>
              <w:rPr>
                <w:sz w:val="18"/>
                <w:szCs w:val="18"/>
              </w:rPr>
            </w:pPr>
            <w:r>
              <w:rPr>
                <w:sz w:val="18"/>
                <w:szCs w:val="18"/>
              </w:rPr>
              <w:t>D</w:t>
            </w:r>
            <w:r w:rsidRPr="005E7855">
              <w:rPr>
                <w:sz w:val="18"/>
                <w:szCs w:val="18"/>
              </w:rPr>
              <w:t>alī</w:t>
            </w:r>
            <w:r>
              <w:rPr>
                <w:sz w:val="18"/>
                <w:szCs w:val="18"/>
              </w:rPr>
              <w:t xml:space="preserve">ba </w:t>
            </w:r>
            <w:r w:rsidRPr="005E7855">
              <w:rPr>
                <w:sz w:val="18"/>
                <w:szCs w:val="18"/>
              </w:rPr>
              <w:t>Latvijas Muzeju padomes darbā</w:t>
            </w:r>
            <w:r>
              <w:rPr>
                <w:sz w:val="18"/>
                <w:szCs w:val="18"/>
              </w:rPr>
              <w:t xml:space="preserve"> – 4 kārtējās padomes sēdes</w:t>
            </w:r>
          </w:p>
        </w:tc>
        <w:tc>
          <w:tcPr>
            <w:tcW w:w="1030" w:type="dxa"/>
          </w:tcPr>
          <w:p w14:paraId="789115FF" w14:textId="77777777" w:rsidR="004F4612" w:rsidRPr="005E7855" w:rsidRDefault="004F4612" w:rsidP="004F4612">
            <w:pPr>
              <w:spacing w:before="120"/>
              <w:rPr>
                <w:sz w:val="18"/>
                <w:szCs w:val="18"/>
              </w:rPr>
            </w:pPr>
            <w:r w:rsidRPr="005E7855">
              <w:rPr>
                <w:sz w:val="18"/>
                <w:szCs w:val="18"/>
              </w:rPr>
              <w:t>Muzeju likuma 5.punkta otrā daļa; KISC nolikuma 3.1. un 4.2.punkts.</w:t>
            </w:r>
          </w:p>
        </w:tc>
      </w:tr>
      <w:tr w:rsidR="004F4612" w:rsidRPr="005E7855" w14:paraId="382151A7" w14:textId="77777777" w:rsidTr="004F3BC7">
        <w:tc>
          <w:tcPr>
            <w:tcW w:w="765" w:type="dxa"/>
          </w:tcPr>
          <w:p w14:paraId="08BA5EE8" w14:textId="77777777" w:rsidR="004F4612" w:rsidRPr="005E7855" w:rsidRDefault="004F4612" w:rsidP="004F4612">
            <w:pPr>
              <w:spacing w:before="120"/>
              <w:rPr>
                <w:sz w:val="18"/>
                <w:szCs w:val="18"/>
              </w:rPr>
            </w:pPr>
            <w:r w:rsidRPr="005E7855">
              <w:rPr>
                <w:sz w:val="18"/>
                <w:szCs w:val="18"/>
              </w:rPr>
              <w:t>1.9.5.</w:t>
            </w:r>
          </w:p>
        </w:tc>
        <w:tc>
          <w:tcPr>
            <w:tcW w:w="2780" w:type="dxa"/>
          </w:tcPr>
          <w:p w14:paraId="70D7A699" w14:textId="77777777" w:rsidR="004F4612" w:rsidRPr="005E7855" w:rsidRDefault="004F4612" w:rsidP="004F4612">
            <w:pPr>
              <w:pStyle w:val="Pamatteksts2"/>
              <w:spacing w:after="0" w:line="240" w:lineRule="auto"/>
              <w:ind w:left="66"/>
              <w:jc w:val="both"/>
              <w:rPr>
                <w:sz w:val="18"/>
                <w:szCs w:val="18"/>
              </w:rPr>
            </w:pPr>
            <w:r w:rsidRPr="005E7855">
              <w:rPr>
                <w:sz w:val="18"/>
                <w:szCs w:val="18"/>
              </w:rPr>
              <w:t>Atbilstoši ERAF līdzfinansēto projektu Vienošanās nosacījumiem, nodrošināt projekta “Nacionāla muzeju krājuma kopkatalogs” un “Nacionāla muzeju krājuma kopkataloga pilnveidošana 2.kārta”  datortehnikas un digitalizācijas tehnikas uzskaiti muzejos (līgumu pārjaunojumi, salīdzināšanas akti, nolietotās tehnikas pieņemšana, utilizācija)</w:t>
            </w:r>
          </w:p>
          <w:p w14:paraId="1C1F1DE4" w14:textId="77777777" w:rsidR="004F4612" w:rsidRPr="005E7855" w:rsidRDefault="004F4612" w:rsidP="004F4612">
            <w:pPr>
              <w:pStyle w:val="Sarakstarindkopa"/>
              <w:spacing w:before="120"/>
              <w:ind w:left="23"/>
              <w:rPr>
                <w:sz w:val="18"/>
                <w:szCs w:val="18"/>
              </w:rPr>
            </w:pPr>
          </w:p>
        </w:tc>
        <w:tc>
          <w:tcPr>
            <w:tcW w:w="1024" w:type="dxa"/>
          </w:tcPr>
          <w:p w14:paraId="70CA734A" w14:textId="2BF44137"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21B5D851" w14:textId="50065AD7" w:rsidR="004F4612" w:rsidRDefault="004F4612" w:rsidP="004F4612">
            <w:pPr>
              <w:spacing w:before="120"/>
              <w:rPr>
                <w:sz w:val="18"/>
                <w:szCs w:val="18"/>
              </w:rPr>
            </w:pPr>
            <w:r>
              <w:rPr>
                <w:sz w:val="18"/>
                <w:szCs w:val="18"/>
              </w:rPr>
              <w:t>A.Liepa</w:t>
            </w:r>
            <w:r w:rsidRPr="005E7855">
              <w:rPr>
                <w:sz w:val="18"/>
                <w:szCs w:val="18"/>
              </w:rPr>
              <w:t xml:space="preserve"> </w:t>
            </w:r>
          </w:p>
          <w:p w14:paraId="58386DC5" w14:textId="32AE2FEA" w:rsidR="004F4612" w:rsidRPr="005E7855" w:rsidRDefault="004F4612" w:rsidP="004F4612">
            <w:pPr>
              <w:spacing w:before="120"/>
              <w:rPr>
                <w:sz w:val="18"/>
                <w:szCs w:val="18"/>
              </w:rPr>
            </w:pPr>
          </w:p>
        </w:tc>
        <w:tc>
          <w:tcPr>
            <w:tcW w:w="2298" w:type="dxa"/>
            <w:gridSpan w:val="3"/>
          </w:tcPr>
          <w:p w14:paraId="07D81050" w14:textId="77777777" w:rsidR="004F4612" w:rsidRPr="005E7855" w:rsidRDefault="004F4612" w:rsidP="004F4612">
            <w:pPr>
              <w:pStyle w:val="Sarakstarindkopa"/>
              <w:spacing w:before="120"/>
              <w:ind w:left="23"/>
              <w:jc w:val="both"/>
              <w:rPr>
                <w:sz w:val="18"/>
                <w:szCs w:val="18"/>
              </w:rPr>
            </w:pPr>
            <w:r w:rsidRPr="005E7855">
              <w:rPr>
                <w:sz w:val="18"/>
                <w:szCs w:val="18"/>
              </w:rPr>
              <w:t>Datortehnikas un digitalizācijas tehnikas uzskaite 115  muzejos un to filiālēs</w:t>
            </w:r>
          </w:p>
        </w:tc>
        <w:tc>
          <w:tcPr>
            <w:tcW w:w="1030" w:type="dxa"/>
          </w:tcPr>
          <w:p w14:paraId="06F67634" w14:textId="77777777" w:rsidR="004F4612" w:rsidRPr="005E7855" w:rsidRDefault="004F4612" w:rsidP="004F4612">
            <w:pPr>
              <w:spacing w:before="120"/>
              <w:rPr>
                <w:sz w:val="18"/>
                <w:szCs w:val="18"/>
              </w:rPr>
            </w:pPr>
          </w:p>
        </w:tc>
      </w:tr>
      <w:tr w:rsidR="004F4612" w:rsidRPr="005E7855" w14:paraId="30045251" w14:textId="77777777" w:rsidTr="004F3BC7">
        <w:tc>
          <w:tcPr>
            <w:tcW w:w="9117" w:type="dxa"/>
            <w:gridSpan w:val="9"/>
          </w:tcPr>
          <w:p w14:paraId="71464650" w14:textId="77777777" w:rsidR="004F4612" w:rsidRPr="00316539" w:rsidRDefault="004F4612" w:rsidP="004F4612">
            <w:pPr>
              <w:pStyle w:val="Sarakstarindkopa"/>
              <w:numPr>
                <w:ilvl w:val="1"/>
                <w:numId w:val="10"/>
              </w:numPr>
              <w:spacing w:before="120"/>
              <w:jc w:val="both"/>
              <w:rPr>
                <w:sz w:val="20"/>
                <w:szCs w:val="20"/>
              </w:rPr>
            </w:pPr>
            <w:r w:rsidRPr="00316539">
              <w:rPr>
                <w:b/>
              </w:rPr>
              <w:t>Nodrošināt projekta</w:t>
            </w:r>
            <w:r w:rsidRPr="00316539">
              <w:t xml:space="preserve"> </w:t>
            </w:r>
            <w:r w:rsidRPr="00316539">
              <w:rPr>
                <w:b/>
              </w:rPr>
              <w:t>„Kultūras un atmiņas institūciju vienotās informācijas pārvaldības sistēma” rezultātu ilgtspēju un attīstību (KISC nolikums. 3.1.punkts)</w:t>
            </w:r>
          </w:p>
        </w:tc>
      </w:tr>
      <w:tr w:rsidR="004F4612" w:rsidRPr="005E7855" w14:paraId="4AF8004E" w14:textId="77777777" w:rsidTr="004F3BC7">
        <w:tc>
          <w:tcPr>
            <w:tcW w:w="765" w:type="dxa"/>
          </w:tcPr>
          <w:p w14:paraId="30D6AC97" w14:textId="77777777" w:rsidR="004F4612" w:rsidRPr="00316539" w:rsidRDefault="004F4612" w:rsidP="004F4612">
            <w:pPr>
              <w:spacing w:before="120"/>
              <w:rPr>
                <w:sz w:val="18"/>
                <w:szCs w:val="18"/>
              </w:rPr>
            </w:pPr>
            <w:r w:rsidRPr="00316539">
              <w:rPr>
                <w:sz w:val="18"/>
                <w:szCs w:val="18"/>
              </w:rPr>
              <w:t>1.10.1.</w:t>
            </w:r>
          </w:p>
        </w:tc>
        <w:tc>
          <w:tcPr>
            <w:tcW w:w="2780" w:type="dxa"/>
          </w:tcPr>
          <w:p w14:paraId="5D328D63" w14:textId="43F797FD" w:rsidR="004F4612" w:rsidRPr="005F5D2F" w:rsidRDefault="005F5D2F" w:rsidP="005F5D2F">
            <w:pPr>
              <w:jc w:val="both"/>
              <w:rPr>
                <w:sz w:val="18"/>
                <w:szCs w:val="18"/>
              </w:rPr>
            </w:pPr>
            <w:r w:rsidRPr="005F5D2F">
              <w:rPr>
                <w:sz w:val="18"/>
                <w:szCs w:val="18"/>
              </w:rPr>
              <w:t>Nodrošināt valsts informācijas sistēmas “Latvijas Digitālā Kultūras Karte” (</w:t>
            </w:r>
            <w:hyperlink r:id="rId11" w:history="1">
              <w:r w:rsidRPr="005F5D2F">
                <w:rPr>
                  <w:rStyle w:val="Hipersaite"/>
                  <w:sz w:val="18"/>
                  <w:szCs w:val="18"/>
                </w:rPr>
                <w:t>www.kulturasdati.lv</w:t>
              </w:r>
            </w:hyperlink>
            <w:r w:rsidRPr="005F5D2F">
              <w:rPr>
                <w:sz w:val="18"/>
                <w:szCs w:val="18"/>
              </w:rPr>
              <w:t>) nepārtrauktu darbību</w:t>
            </w:r>
          </w:p>
        </w:tc>
        <w:tc>
          <w:tcPr>
            <w:tcW w:w="1024" w:type="dxa"/>
          </w:tcPr>
          <w:p w14:paraId="7766F59E" w14:textId="45088BCE" w:rsidR="004F4612" w:rsidRPr="00316539" w:rsidRDefault="004F4612" w:rsidP="004F4612">
            <w:pPr>
              <w:spacing w:before="120"/>
              <w:rPr>
                <w:sz w:val="18"/>
                <w:szCs w:val="18"/>
              </w:rPr>
            </w:pPr>
            <w:r w:rsidRPr="00316539">
              <w:rPr>
                <w:sz w:val="18"/>
                <w:szCs w:val="18"/>
              </w:rPr>
              <w:t>20</w:t>
            </w:r>
            <w:r>
              <w:rPr>
                <w:sz w:val="18"/>
                <w:szCs w:val="18"/>
              </w:rPr>
              <w:t>22</w:t>
            </w:r>
            <w:r w:rsidRPr="00316539">
              <w:rPr>
                <w:sz w:val="18"/>
                <w:szCs w:val="18"/>
              </w:rPr>
              <w:t>.gads</w:t>
            </w:r>
          </w:p>
        </w:tc>
        <w:tc>
          <w:tcPr>
            <w:tcW w:w="1220" w:type="dxa"/>
            <w:gridSpan w:val="2"/>
          </w:tcPr>
          <w:p w14:paraId="43E99965" w14:textId="77777777" w:rsidR="004F4612" w:rsidRPr="00316539" w:rsidRDefault="004F4612" w:rsidP="004F4612">
            <w:pPr>
              <w:spacing w:before="120"/>
              <w:rPr>
                <w:sz w:val="18"/>
                <w:szCs w:val="18"/>
              </w:rPr>
            </w:pPr>
            <w:r w:rsidRPr="00316539">
              <w:rPr>
                <w:sz w:val="18"/>
                <w:szCs w:val="18"/>
              </w:rPr>
              <w:t>J.Ziediņš</w:t>
            </w:r>
          </w:p>
          <w:p w14:paraId="73AEA037" w14:textId="363041BD" w:rsidR="004F4612" w:rsidRPr="00680CA0" w:rsidRDefault="004F4612" w:rsidP="004F4612">
            <w:pPr>
              <w:spacing w:before="120"/>
              <w:rPr>
                <w:strike/>
                <w:sz w:val="18"/>
                <w:szCs w:val="18"/>
              </w:rPr>
            </w:pPr>
          </w:p>
        </w:tc>
        <w:tc>
          <w:tcPr>
            <w:tcW w:w="2298" w:type="dxa"/>
            <w:gridSpan w:val="3"/>
          </w:tcPr>
          <w:p w14:paraId="0D4546BC" w14:textId="77777777" w:rsidR="004F4612" w:rsidRPr="00316539" w:rsidRDefault="004F4612" w:rsidP="004F4612">
            <w:pPr>
              <w:pStyle w:val="Sarakstarindkopa"/>
              <w:numPr>
                <w:ilvl w:val="0"/>
                <w:numId w:val="15"/>
              </w:numPr>
              <w:spacing w:before="120"/>
              <w:ind w:left="23" w:firstLine="0"/>
              <w:rPr>
                <w:sz w:val="18"/>
                <w:szCs w:val="18"/>
              </w:rPr>
            </w:pPr>
            <w:r w:rsidRPr="00316539">
              <w:rPr>
                <w:sz w:val="18"/>
                <w:szCs w:val="18"/>
              </w:rPr>
              <w:t>Sistēmas nepārtraukta darbība 24 / 7 / 365</w:t>
            </w:r>
          </w:p>
          <w:p w14:paraId="35B74B60" w14:textId="77777777" w:rsidR="004F4612" w:rsidRPr="00316539" w:rsidRDefault="004F4612" w:rsidP="004F4612">
            <w:pPr>
              <w:pStyle w:val="Sarakstarindkopa"/>
              <w:numPr>
                <w:ilvl w:val="0"/>
                <w:numId w:val="15"/>
              </w:numPr>
              <w:ind w:left="23" w:firstLine="0"/>
              <w:jc w:val="both"/>
              <w:rPr>
                <w:sz w:val="18"/>
                <w:szCs w:val="18"/>
              </w:rPr>
            </w:pPr>
            <w:r w:rsidRPr="00316539">
              <w:rPr>
                <w:sz w:val="18"/>
                <w:szCs w:val="18"/>
              </w:rPr>
              <w:t>Publiskā portāla apmeklē</w:t>
            </w:r>
            <w:r>
              <w:rPr>
                <w:sz w:val="18"/>
                <w:szCs w:val="18"/>
              </w:rPr>
              <w:t>jumi</w:t>
            </w:r>
            <w:r w:rsidRPr="00316539">
              <w:rPr>
                <w:sz w:val="18"/>
                <w:szCs w:val="18"/>
              </w:rPr>
              <w:t xml:space="preserve"> – 1</w:t>
            </w:r>
            <w:r>
              <w:rPr>
                <w:sz w:val="18"/>
                <w:szCs w:val="18"/>
              </w:rPr>
              <w:t>50</w:t>
            </w:r>
            <w:r w:rsidRPr="00316539">
              <w:rPr>
                <w:sz w:val="18"/>
                <w:szCs w:val="18"/>
              </w:rPr>
              <w:t> 000</w:t>
            </w:r>
          </w:p>
          <w:p w14:paraId="53D37ABD" w14:textId="77777777" w:rsidR="004F4612" w:rsidRPr="00316539" w:rsidRDefault="004F4612" w:rsidP="004F4612">
            <w:pPr>
              <w:pStyle w:val="Sarakstarindkopa"/>
              <w:numPr>
                <w:ilvl w:val="0"/>
                <w:numId w:val="15"/>
              </w:numPr>
              <w:ind w:left="23" w:firstLine="0"/>
              <w:jc w:val="both"/>
              <w:rPr>
                <w:sz w:val="18"/>
                <w:szCs w:val="18"/>
              </w:rPr>
            </w:pPr>
            <w:r w:rsidRPr="00316539">
              <w:rPr>
                <w:sz w:val="18"/>
                <w:szCs w:val="18"/>
              </w:rPr>
              <w:t>Lapu apskates - 270 000</w:t>
            </w:r>
          </w:p>
          <w:p w14:paraId="73188ED5" w14:textId="77777777" w:rsidR="004F4612" w:rsidRPr="00316539" w:rsidRDefault="004F4612" w:rsidP="004F4612">
            <w:pPr>
              <w:pStyle w:val="Sarakstarindkopa"/>
              <w:tabs>
                <w:tab w:val="num" w:pos="709"/>
              </w:tabs>
              <w:ind w:left="23"/>
              <w:jc w:val="both"/>
              <w:rPr>
                <w:sz w:val="18"/>
                <w:szCs w:val="18"/>
              </w:rPr>
            </w:pPr>
          </w:p>
          <w:p w14:paraId="102C69FB" w14:textId="77777777" w:rsidR="004F4612" w:rsidRPr="00316539" w:rsidRDefault="004F4612" w:rsidP="004F4612">
            <w:pPr>
              <w:spacing w:before="120"/>
              <w:rPr>
                <w:sz w:val="18"/>
                <w:szCs w:val="18"/>
              </w:rPr>
            </w:pPr>
          </w:p>
        </w:tc>
        <w:tc>
          <w:tcPr>
            <w:tcW w:w="1030" w:type="dxa"/>
          </w:tcPr>
          <w:p w14:paraId="12EA8B8B" w14:textId="77777777" w:rsidR="004F4612" w:rsidRPr="00316539" w:rsidRDefault="004F4612" w:rsidP="004F4612">
            <w:pPr>
              <w:spacing w:before="120"/>
              <w:rPr>
                <w:sz w:val="18"/>
                <w:szCs w:val="18"/>
              </w:rPr>
            </w:pPr>
            <w:r w:rsidRPr="00316539">
              <w:rPr>
                <w:sz w:val="18"/>
                <w:szCs w:val="18"/>
              </w:rPr>
              <w:t>KISC nolikuma 3.1.punkts</w:t>
            </w:r>
          </w:p>
        </w:tc>
      </w:tr>
      <w:tr w:rsidR="004F4612" w:rsidRPr="005E7855" w14:paraId="5A7281BF" w14:textId="77777777" w:rsidTr="004F3BC7">
        <w:tc>
          <w:tcPr>
            <w:tcW w:w="765" w:type="dxa"/>
          </w:tcPr>
          <w:p w14:paraId="4C95952C" w14:textId="0886245E" w:rsidR="004F4612" w:rsidRPr="00316539" w:rsidRDefault="004F4612" w:rsidP="004F4612">
            <w:pPr>
              <w:spacing w:before="120"/>
              <w:rPr>
                <w:sz w:val="18"/>
                <w:szCs w:val="18"/>
              </w:rPr>
            </w:pPr>
            <w:r w:rsidRPr="00316539">
              <w:rPr>
                <w:sz w:val="18"/>
                <w:szCs w:val="18"/>
              </w:rPr>
              <w:t>1.10.</w:t>
            </w:r>
            <w:r>
              <w:rPr>
                <w:sz w:val="18"/>
                <w:szCs w:val="18"/>
              </w:rPr>
              <w:t>2</w:t>
            </w:r>
            <w:r w:rsidRPr="00316539">
              <w:rPr>
                <w:sz w:val="18"/>
                <w:szCs w:val="18"/>
              </w:rPr>
              <w:t>.</w:t>
            </w:r>
          </w:p>
        </w:tc>
        <w:tc>
          <w:tcPr>
            <w:tcW w:w="2780" w:type="dxa"/>
          </w:tcPr>
          <w:p w14:paraId="21889A3E" w14:textId="77777777" w:rsidR="004F4612" w:rsidRPr="00316539" w:rsidRDefault="004F4612" w:rsidP="004F4612">
            <w:pPr>
              <w:tabs>
                <w:tab w:val="num" w:pos="709"/>
              </w:tabs>
              <w:jc w:val="both"/>
              <w:rPr>
                <w:sz w:val="18"/>
                <w:szCs w:val="18"/>
              </w:rPr>
            </w:pPr>
            <w:r w:rsidRPr="00316539">
              <w:rPr>
                <w:sz w:val="18"/>
                <w:szCs w:val="18"/>
              </w:rPr>
              <w:t xml:space="preserve">Portāls </w:t>
            </w:r>
            <w:hyperlink r:id="rId12" w:history="1">
              <w:r w:rsidRPr="00316539">
                <w:rPr>
                  <w:rStyle w:val="Hipersaite"/>
                  <w:color w:val="auto"/>
                  <w:sz w:val="18"/>
                  <w:szCs w:val="18"/>
                  <w:u w:val="none"/>
                </w:rPr>
                <w:t>„Latvijas filmas bibliotēkās”</w:t>
              </w:r>
            </w:hyperlink>
            <w:r w:rsidRPr="00316539">
              <w:rPr>
                <w:sz w:val="18"/>
                <w:szCs w:val="18"/>
              </w:rPr>
              <w:t xml:space="preserve"> (</w:t>
            </w:r>
            <w:hyperlink r:id="rId13" w:history="1">
              <w:r w:rsidRPr="00316539">
                <w:rPr>
                  <w:rStyle w:val="Hipersaite"/>
                  <w:color w:val="auto"/>
                  <w:sz w:val="18"/>
                  <w:szCs w:val="18"/>
                  <w:u w:val="none"/>
                </w:rPr>
                <w:t>https://www.filmas.lv/</w:t>
              </w:r>
            </w:hyperlink>
            <w:r w:rsidRPr="00316539">
              <w:rPr>
                <w:sz w:val="18"/>
                <w:szCs w:val="18"/>
              </w:rPr>
              <w:t xml:space="preserve">): </w:t>
            </w:r>
          </w:p>
          <w:p w14:paraId="10920D86" w14:textId="77777777" w:rsidR="004F4612" w:rsidRPr="00316539" w:rsidRDefault="004F4612" w:rsidP="004F4612">
            <w:pPr>
              <w:pStyle w:val="Sarakstarindkopa"/>
              <w:numPr>
                <w:ilvl w:val="0"/>
                <w:numId w:val="16"/>
              </w:numPr>
              <w:tabs>
                <w:tab w:val="num" w:pos="709"/>
              </w:tabs>
              <w:jc w:val="both"/>
              <w:rPr>
                <w:b/>
                <w:i/>
                <w:sz w:val="18"/>
                <w:szCs w:val="18"/>
              </w:rPr>
            </w:pPr>
            <w:r w:rsidRPr="00316539">
              <w:rPr>
                <w:sz w:val="18"/>
                <w:szCs w:val="18"/>
              </w:rPr>
              <w:t xml:space="preserve">Nodrošināt nepārtrauktu darbību. </w:t>
            </w:r>
          </w:p>
          <w:p w14:paraId="4E1D8EB8" w14:textId="77777777" w:rsidR="004F4612" w:rsidRPr="00316539" w:rsidRDefault="004F4612" w:rsidP="004F4612">
            <w:pPr>
              <w:pStyle w:val="Sarakstarindkopa"/>
              <w:numPr>
                <w:ilvl w:val="0"/>
                <w:numId w:val="16"/>
              </w:numPr>
              <w:tabs>
                <w:tab w:val="num" w:pos="709"/>
              </w:tabs>
              <w:jc w:val="both"/>
              <w:rPr>
                <w:sz w:val="18"/>
                <w:szCs w:val="18"/>
              </w:rPr>
            </w:pPr>
            <w:r w:rsidRPr="00316539">
              <w:rPr>
                <w:sz w:val="18"/>
                <w:szCs w:val="18"/>
              </w:rPr>
              <w:t xml:space="preserve">Veikt tehniskos uzlabojumus </w:t>
            </w:r>
          </w:p>
        </w:tc>
        <w:tc>
          <w:tcPr>
            <w:tcW w:w="1024" w:type="dxa"/>
          </w:tcPr>
          <w:p w14:paraId="5EF8F5CB" w14:textId="1FCA2488" w:rsidR="004F4612" w:rsidRPr="00316539" w:rsidRDefault="004F4612" w:rsidP="004F4612">
            <w:pPr>
              <w:spacing w:before="120"/>
              <w:jc w:val="both"/>
              <w:rPr>
                <w:sz w:val="18"/>
                <w:szCs w:val="18"/>
              </w:rPr>
            </w:pPr>
            <w:r w:rsidRPr="00316539">
              <w:rPr>
                <w:sz w:val="18"/>
                <w:szCs w:val="18"/>
              </w:rPr>
              <w:t>20</w:t>
            </w:r>
            <w:r>
              <w:rPr>
                <w:sz w:val="18"/>
                <w:szCs w:val="18"/>
              </w:rPr>
              <w:t>22</w:t>
            </w:r>
            <w:r w:rsidRPr="00316539">
              <w:rPr>
                <w:sz w:val="18"/>
                <w:szCs w:val="18"/>
              </w:rPr>
              <w:t>.gads</w:t>
            </w:r>
          </w:p>
        </w:tc>
        <w:tc>
          <w:tcPr>
            <w:tcW w:w="1220" w:type="dxa"/>
            <w:gridSpan w:val="2"/>
          </w:tcPr>
          <w:p w14:paraId="0FFA5B7E" w14:textId="77777777" w:rsidR="004F4612" w:rsidRPr="00316539" w:rsidRDefault="004F4612" w:rsidP="004F4612">
            <w:pPr>
              <w:spacing w:before="120"/>
              <w:jc w:val="both"/>
              <w:rPr>
                <w:sz w:val="18"/>
                <w:szCs w:val="18"/>
              </w:rPr>
            </w:pPr>
            <w:r w:rsidRPr="00316539">
              <w:rPr>
                <w:sz w:val="18"/>
                <w:szCs w:val="18"/>
              </w:rPr>
              <w:t>J.Ziediņš</w:t>
            </w:r>
          </w:p>
        </w:tc>
        <w:tc>
          <w:tcPr>
            <w:tcW w:w="2298" w:type="dxa"/>
            <w:gridSpan w:val="3"/>
          </w:tcPr>
          <w:p w14:paraId="69E7AA84" w14:textId="77777777" w:rsidR="00475AD0" w:rsidRPr="00316539" w:rsidRDefault="00475AD0" w:rsidP="00475AD0">
            <w:pPr>
              <w:pStyle w:val="Sarakstarindkopa"/>
              <w:numPr>
                <w:ilvl w:val="0"/>
                <w:numId w:val="15"/>
              </w:numPr>
              <w:spacing w:before="120"/>
              <w:ind w:left="23" w:firstLine="0"/>
              <w:rPr>
                <w:sz w:val="18"/>
                <w:szCs w:val="18"/>
              </w:rPr>
            </w:pPr>
            <w:r w:rsidRPr="00316539">
              <w:rPr>
                <w:sz w:val="18"/>
                <w:szCs w:val="18"/>
              </w:rPr>
              <w:t>Sistēmas nepārtraukta darbība 24 / 7 / 365</w:t>
            </w:r>
          </w:p>
          <w:p w14:paraId="778568CF" w14:textId="77777777" w:rsidR="00475AD0" w:rsidRPr="00316539" w:rsidRDefault="00475AD0" w:rsidP="00475AD0">
            <w:pPr>
              <w:pStyle w:val="Sarakstarindkopa"/>
              <w:numPr>
                <w:ilvl w:val="0"/>
                <w:numId w:val="15"/>
              </w:numPr>
              <w:ind w:left="23" w:firstLine="0"/>
              <w:jc w:val="both"/>
              <w:rPr>
                <w:sz w:val="18"/>
                <w:szCs w:val="18"/>
              </w:rPr>
            </w:pPr>
            <w:r w:rsidRPr="00316539">
              <w:rPr>
                <w:sz w:val="18"/>
                <w:szCs w:val="18"/>
              </w:rPr>
              <w:t>Publiskā portāla apmeklē</w:t>
            </w:r>
            <w:r>
              <w:rPr>
                <w:sz w:val="18"/>
                <w:szCs w:val="18"/>
              </w:rPr>
              <w:t>jumi</w:t>
            </w:r>
            <w:r w:rsidRPr="00316539">
              <w:rPr>
                <w:sz w:val="18"/>
                <w:szCs w:val="18"/>
              </w:rPr>
              <w:t xml:space="preserve"> – 1</w:t>
            </w:r>
            <w:r>
              <w:rPr>
                <w:sz w:val="18"/>
                <w:szCs w:val="18"/>
              </w:rPr>
              <w:t>20</w:t>
            </w:r>
            <w:r w:rsidRPr="00316539">
              <w:rPr>
                <w:sz w:val="18"/>
                <w:szCs w:val="18"/>
              </w:rPr>
              <w:t> 000</w:t>
            </w:r>
          </w:p>
          <w:p w14:paraId="5412CBC1" w14:textId="77777777" w:rsidR="00475AD0" w:rsidRPr="00316539" w:rsidRDefault="00475AD0" w:rsidP="00475AD0">
            <w:pPr>
              <w:pStyle w:val="Sarakstarindkopa"/>
              <w:numPr>
                <w:ilvl w:val="0"/>
                <w:numId w:val="15"/>
              </w:numPr>
              <w:ind w:left="23" w:firstLine="0"/>
              <w:jc w:val="both"/>
              <w:rPr>
                <w:sz w:val="18"/>
                <w:szCs w:val="18"/>
              </w:rPr>
            </w:pPr>
            <w:r w:rsidRPr="00316539">
              <w:rPr>
                <w:sz w:val="18"/>
                <w:szCs w:val="18"/>
              </w:rPr>
              <w:t>Lapu apskates - 2</w:t>
            </w:r>
            <w:r>
              <w:rPr>
                <w:sz w:val="18"/>
                <w:szCs w:val="18"/>
              </w:rPr>
              <w:t>5</w:t>
            </w:r>
            <w:r w:rsidRPr="00316539">
              <w:rPr>
                <w:sz w:val="18"/>
                <w:szCs w:val="18"/>
              </w:rPr>
              <w:t>0 000</w:t>
            </w:r>
          </w:p>
          <w:p w14:paraId="701F7D02" w14:textId="77777777" w:rsidR="00475AD0" w:rsidRPr="00316539" w:rsidRDefault="00475AD0" w:rsidP="00475AD0">
            <w:pPr>
              <w:pStyle w:val="Sarakstarindkopa"/>
              <w:tabs>
                <w:tab w:val="num" w:pos="709"/>
              </w:tabs>
              <w:ind w:left="23"/>
              <w:jc w:val="both"/>
              <w:rPr>
                <w:sz w:val="18"/>
                <w:szCs w:val="18"/>
              </w:rPr>
            </w:pPr>
          </w:p>
          <w:p w14:paraId="4519012F" w14:textId="77777777" w:rsidR="004F4612" w:rsidRPr="00316539" w:rsidRDefault="004F4612" w:rsidP="004F4612">
            <w:pPr>
              <w:pStyle w:val="Sarakstarindkopa"/>
              <w:ind w:left="23"/>
              <w:jc w:val="both"/>
              <w:rPr>
                <w:sz w:val="18"/>
                <w:szCs w:val="18"/>
              </w:rPr>
            </w:pPr>
          </w:p>
        </w:tc>
        <w:tc>
          <w:tcPr>
            <w:tcW w:w="1030" w:type="dxa"/>
          </w:tcPr>
          <w:p w14:paraId="6B4F40B6" w14:textId="77777777" w:rsidR="004F4612" w:rsidRPr="00316539" w:rsidRDefault="004F4612" w:rsidP="004F4612">
            <w:pPr>
              <w:pStyle w:val="Sarakstarindkopa"/>
              <w:spacing w:before="120"/>
              <w:ind w:left="23"/>
              <w:jc w:val="both"/>
              <w:rPr>
                <w:sz w:val="18"/>
                <w:szCs w:val="18"/>
              </w:rPr>
            </w:pPr>
            <w:r w:rsidRPr="00316539">
              <w:rPr>
                <w:sz w:val="18"/>
                <w:szCs w:val="18"/>
              </w:rPr>
              <w:t>KISC nolikuma 3.1.punkts</w:t>
            </w:r>
          </w:p>
        </w:tc>
      </w:tr>
      <w:tr w:rsidR="004F4612" w:rsidRPr="005E7855" w14:paraId="7F50161C" w14:textId="77777777" w:rsidTr="004F3BC7">
        <w:tc>
          <w:tcPr>
            <w:tcW w:w="9117" w:type="dxa"/>
            <w:gridSpan w:val="9"/>
          </w:tcPr>
          <w:p w14:paraId="7534A2A2" w14:textId="77777777" w:rsidR="004F4612" w:rsidRPr="005E7855" w:rsidRDefault="004F4612" w:rsidP="004F4612">
            <w:pPr>
              <w:pStyle w:val="Sarakstarindkopa"/>
              <w:numPr>
                <w:ilvl w:val="1"/>
                <w:numId w:val="10"/>
              </w:numPr>
              <w:spacing w:before="120"/>
              <w:jc w:val="both"/>
              <w:rPr>
                <w:sz w:val="20"/>
                <w:szCs w:val="20"/>
              </w:rPr>
            </w:pPr>
            <w:r w:rsidRPr="005E7855">
              <w:rPr>
                <w:b/>
              </w:rPr>
              <w:lastRenderedPageBreak/>
              <w:t>Nodrošināt projekta „Latvijas radio audio materiālu un Latvijas televīzijas audiovizuālo materiālu digitalizācija” rezultātu ilgtspēju (KISC nolikums. 3.1.punkts)</w:t>
            </w:r>
          </w:p>
        </w:tc>
      </w:tr>
      <w:tr w:rsidR="004F4612" w:rsidRPr="005E7855" w14:paraId="08E7909C" w14:textId="77777777" w:rsidTr="004F3BC7">
        <w:tc>
          <w:tcPr>
            <w:tcW w:w="765" w:type="dxa"/>
          </w:tcPr>
          <w:p w14:paraId="3E6D3AB7" w14:textId="7C6610ED" w:rsidR="004F4612" w:rsidRPr="005E7855" w:rsidRDefault="004F4612" w:rsidP="004F4612">
            <w:pPr>
              <w:spacing w:before="120"/>
              <w:rPr>
                <w:sz w:val="18"/>
                <w:szCs w:val="18"/>
              </w:rPr>
            </w:pPr>
            <w:r w:rsidRPr="005E7855">
              <w:rPr>
                <w:sz w:val="18"/>
                <w:szCs w:val="18"/>
              </w:rPr>
              <w:t>1.1</w:t>
            </w:r>
            <w:r w:rsidR="005546FC">
              <w:rPr>
                <w:sz w:val="18"/>
                <w:szCs w:val="18"/>
              </w:rPr>
              <w:t>1</w:t>
            </w:r>
            <w:r w:rsidRPr="005E7855">
              <w:rPr>
                <w:sz w:val="18"/>
                <w:szCs w:val="18"/>
              </w:rPr>
              <w:t>.1.</w:t>
            </w:r>
          </w:p>
        </w:tc>
        <w:tc>
          <w:tcPr>
            <w:tcW w:w="2780" w:type="dxa"/>
          </w:tcPr>
          <w:p w14:paraId="7F7252C5" w14:textId="77777777" w:rsidR="004F4612" w:rsidRPr="005E7855" w:rsidRDefault="004F4612" w:rsidP="004F4612">
            <w:pPr>
              <w:pStyle w:val="Pamatteksts2"/>
              <w:spacing w:after="0" w:line="240" w:lineRule="auto"/>
              <w:jc w:val="both"/>
              <w:rPr>
                <w:sz w:val="18"/>
                <w:szCs w:val="18"/>
              </w:rPr>
            </w:pPr>
            <w:r w:rsidRPr="005E7855">
              <w:rPr>
                <w:sz w:val="18"/>
                <w:szCs w:val="18"/>
              </w:rPr>
              <w:t>Nodrošināt audiovizuālo materiālu kataloga  (</w:t>
            </w:r>
            <w:hyperlink r:id="rId14" w:history="1">
              <w:r w:rsidRPr="005E7855">
                <w:rPr>
                  <w:rStyle w:val="Hipersaite"/>
                  <w:color w:val="auto"/>
                  <w:sz w:val="18"/>
                  <w:szCs w:val="18"/>
                </w:rPr>
                <w:t>http://www.diva.lv/</w:t>
              </w:r>
            </w:hyperlink>
            <w:r w:rsidRPr="005E7855">
              <w:rPr>
                <w:sz w:val="18"/>
                <w:szCs w:val="18"/>
              </w:rPr>
              <w:t xml:space="preserve">) nepārtrauktu darbību </w:t>
            </w:r>
          </w:p>
        </w:tc>
        <w:tc>
          <w:tcPr>
            <w:tcW w:w="1024" w:type="dxa"/>
          </w:tcPr>
          <w:p w14:paraId="5FDE5D08" w14:textId="302A27B6"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70A3D358" w14:textId="04CCC718" w:rsidR="004F4612" w:rsidRPr="00BC7BB9" w:rsidRDefault="004F4612" w:rsidP="004F4612">
            <w:pPr>
              <w:spacing w:before="120"/>
              <w:rPr>
                <w:sz w:val="18"/>
                <w:szCs w:val="18"/>
              </w:rPr>
            </w:pPr>
            <w:r w:rsidRPr="00BC7BB9">
              <w:rPr>
                <w:sz w:val="18"/>
                <w:szCs w:val="18"/>
              </w:rPr>
              <w:t>J.Ziediņš</w:t>
            </w:r>
            <w:r w:rsidRPr="00BC7BB9">
              <w:rPr>
                <w:sz w:val="18"/>
                <w:szCs w:val="18"/>
              </w:rPr>
              <w:br/>
              <w:t>A.Riškovs</w:t>
            </w:r>
          </w:p>
        </w:tc>
        <w:tc>
          <w:tcPr>
            <w:tcW w:w="2298" w:type="dxa"/>
            <w:gridSpan w:val="3"/>
          </w:tcPr>
          <w:p w14:paraId="57EFD632" w14:textId="77777777" w:rsidR="004F4612" w:rsidRPr="005E7855" w:rsidRDefault="004F4612" w:rsidP="004F4612">
            <w:pPr>
              <w:pStyle w:val="Sarakstarindkopa"/>
              <w:spacing w:before="120"/>
              <w:ind w:left="23"/>
              <w:rPr>
                <w:sz w:val="18"/>
                <w:szCs w:val="18"/>
              </w:rPr>
            </w:pPr>
            <w:r w:rsidRPr="005E7855">
              <w:rPr>
                <w:sz w:val="18"/>
                <w:szCs w:val="18"/>
              </w:rPr>
              <w:t>Portāla nepārtraukta darbība 24 / 7 / 365</w:t>
            </w:r>
          </w:p>
          <w:p w14:paraId="26F9267D" w14:textId="77777777" w:rsidR="004F4612" w:rsidRPr="005E7855" w:rsidRDefault="004F4612" w:rsidP="004F4612">
            <w:pPr>
              <w:pStyle w:val="Sarakstarindkopa"/>
              <w:spacing w:before="120"/>
              <w:ind w:left="23"/>
              <w:rPr>
                <w:sz w:val="18"/>
                <w:szCs w:val="18"/>
              </w:rPr>
            </w:pPr>
          </w:p>
        </w:tc>
        <w:tc>
          <w:tcPr>
            <w:tcW w:w="1030" w:type="dxa"/>
          </w:tcPr>
          <w:p w14:paraId="3F465995" w14:textId="77777777" w:rsidR="004F4612" w:rsidRPr="005E7855" w:rsidRDefault="004F4612" w:rsidP="004F4612">
            <w:pPr>
              <w:spacing w:before="120"/>
              <w:rPr>
                <w:sz w:val="18"/>
                <w:szCs w:val="18"/>
              </w:rPr>
            </w:pPr>
            <w:r w:rsidRPr="005E7855">
              <w:rPr>
                <w:sz w:val="18"/>
                <w:szCs w:val="18"/>
              </w:rPr>
              <w:t>KISC nolikuma 3.1.punkts</w:t>
            </w:r>
          </w:p>
        </w:tc>
      </w:tr>
      <w:tr w:rsidR="004F4612" w:rsidRPr="005E7855" w14:paraId="53B24718" w14:textId="77777777" w:rsidTr="004F3BC7">
        <w:tc>
          <w:tcPr>
            <w:tcW w:w="9117" w:type="dxa"/>
            <w:gridSpan w:val="9"/>
          </w:tcPr>
          <w:p w14:paraId="6D50E6C7" w14:textId="77777777" w:rsidR="004F4612" w:rsidRPr="005E7855" w:rsidRDefault="004F4612" w:rsidP="004F4612">
            <w:pPr>
              <w:pStyle w:val="Sarakstarindkopa"/>
              <w:numPr>
                <w:ilvl w:val="0"/>
                <w:numId w:val="10"/>
              </w:numPr>
              <w:spacing w:before="120"/>
              <w:jc w:val="both"/>
              <w:rPr>
                <w:sz w:val="20"/>
                <w:szCs w:val="20"/>
              </w:rPr>
            </w:pPr>
            <w:r w:rsidRPr="005E7855">
              <w:rPr>
                <w:b/>
              </w:rPr>
              <w:t>Nodrošināt bibliotēkās koncentrētās informācijas apstrādi, uzkrāšanu un izplatīšanu (KISC nolikums. Funkcija. 3.2.punkts)</w:t>
            </w:r>
          </w:p>
        </w:tc>
      </w:tr>
      <w:tr w:rsidR="004F4612" w:rsidRPr="005E7855" w14:paraId="30A2DAA8" w14:textId="77777777" w:rsidTr="004F3BC7">
        <w:tc>
          <w:tcPr>
            <w:tcW w:w="9117" w:type="dxa"/>
            <w:gridSpan w:val="9"/>
          </w:tcPr>
          <w:p w14:paraId="795E45A6" w14:textId="77777777" w:rsidR="004F4612" w:rsidRPr="005E7855" w:rsidRDefault="004F4612" w:rsidP="004F4612">
            <w:pPr>
              <w:pStyle w:val="Sarakstarindkopa"/>
              <w:numPr>
                <w:ilvl w:val="1"/>
                <w:numId w:val="10"/>
              </w:numPr>
              <w:spacing w:before="120"/>
              <w:jc w:val="both"/>
              <w:rPr>
                <w:sz w:val="20"/>
                <w:szCs w:val="20"/>
              </w:rPr>
            </w:pPr>
            <w:r w:rsidRPr="005E7855">
              <w:rPr>
                <w:b/>
              </w:rPr>
              <w:t xml:space="preserve"> Īstenot projektu "Valsts vienotā bibliotēku informācijas sistēma" (KISC nolikums. 4.1.punkts)</w:t>
            </w:r>
          </w:p>
        </w:tc>
      </w:tr>
      <w:tr w:rsidR="004F4612" w:rsidRPr="005E7855" w14:paraId="12A1269F" w14:textId="77777777" w:rsidTr="004F3BC7">
        <w:tc>
          <w:tcPr>
            <w:tcW w:w="765" w:type="dxa"/>
          </w:tcPr>
          <w:p w14:paraId="72AB217D" w14:textId="77777777" w:rsidR="004F4612" w:rsidRPr="005E7855" w:rsidRDefault="004F4612" w:rsidP="004F4612">
            <w:pPr>
              <w:spacing w:before="120"/>
              <w:rPr>
                <w:sz w:val="18"/>
                <w:szCs w:val="18"/>
              </w:rPr>
            </w:pPr>
            <w:r w:rsidRPr="005E7855">
              <w:rPr>
                <w:sz w:val="18"/>
                <w:szCs w:val="18"/>
              </w:rPr>
              <w:t>2.1.1.</w:t>
            </w:r>
          </w:p>
        </w:tc>
        <w:tc>
          <w:tcPr>
            <w:tcW w:w="2780" w:type="dxa"/>
          </w:tcPr>
          <w:p w14:paraId="2A30BD09" w14:textId="77777777" w:rsidR="004F4612" w:rsidRPr="005E7855" w:rsidRDefault="004F4612" w:rsidP="004F4612">
            <w:pPr>
              <w:ind w:left="86"/>
              <w:jc w:val="both"/>
              <w:rPr>
                <w:sz w:val="18"/>
                <w:szCs w:val="18"/>
              </w:rPr>
            </w:pPr>
            <w:r w:rsidRPr="005E7855">
              <w:rPr>
                <w:sz w:val="18"/>
                <w:szCs w:val="18"/>
              </w:rPr>
              <w:t>Turpināt bibliotēku informācijas sistēmas (BIS) ieviešanu un attīstību</w:t>
            </w:r>
          </w:p>
          <w:p w14:paraId="2AD0C93A" w14:textId="77777777" w:rsidR="004F4612" w:rsidRPr="005E7855" w:rsidRDefault="004F4612" w:rsidP="004F4612">
            <w:pPr>
              <w:ind w:left="86"/>
              <w:jc w:val="both"/>
              <w:rPr>
                <w:sz w:val="18"/>
                <w:szCs w:val="18"/>
              </w:rPr>
            </w:pPr>
          </w:p>
        </w:tc>
        <w:tc>
          <w:tcPr>
            <w:tcW w:w="1024" w:type="dxa"/>
          </w:tcPr>
          <w:p w14:paraId="26C49070" w14:textId="392EFF36"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5DE5CE69" w14:textId="77777777" w:rsidR="004F4612" w:rsidRPr="005E7855" w:rsidRDefault="004F4612" w:rsidP="004F4612">
            <w:pPr>
              <w:spacing w:before="120"/>
              <w:rPr>
                <w:sz w:val="18"/>
                <w:szCs w:val="18"/>
              </w:rPr>
            </w:pPr>
            <w:r w:rsidRPr="005E7855">
              <w:rPr>
                <w:sz w:val="18"/>
                <w:szCs w:val="18"/>
              </w:rPr>
              <w:t>A.Liepa</w:t>
            </w:r>
          </w:p>
          <w:p w14:paraId="542C750D" w14:textId="77777777" w:rsidR="004F4612" w:rsidRPr="005E7855" w:rsidRDefault="004F4612" w:rsidP="004F4612">
            <w:pPr>
              <w:spacing w:before="120"/>
              <w:rPr>
                <w:sz w:val="18"/>
                <w:szCs w:val="18"/>
              </w:rPr>
            </w:pPr>
          </w:p>
          <w:p w14:paraId="48934492" w14:textId="77777777" w:rsidR="004F4612" w:rsidRPr="005E7855" w:rsidRDefault="004F4612" w:rsidP="004F4612">
            <w:pPr>
              <w:spacing w:before="120"/>
              <w:rPr>
                <w:sz w:val="18"/>
                <w:szCs w:val="18"/>
              </w:rPr>
            </w:pPr>
          </w:p>
          <w:p w14:paraId="3852B594" w14:textId="77777777" w:rsidR="004F4612" w:rsidRDefault="004F4612" w:rsidP="004F4612">
            <w:pPr>
              <w:spacing w:before="120"/>
              <w:rPr>
                <w:sz w:val="18"/>
                <w:szCs w:val="18"/>
              </w:rPr>
            </w:pPr>
            <w:r w:rsidRPr="005E7855">
              <w:rPr>
                <w:sz w:val="18"/>
                <w:szCs w:val="18"/>
              </w:rPr>
              <w:t>I.Miklūna</w:t>
            </w:r>
          </w:p>
          <w:p w14:paraId="54BA6E81" w14:textId="74BC7D97" w:rsidR="004F4612" w:rsidRPr="005E7855" w:rsidRDefault="004F4612" w:rsidP="004F4612">
            <w:pPr>
              <w:spacing w:before="120"/>
              <w:rPr>
                <w:sz w:val="18"/>
                <w:szCs w:val="18"/>
              </w:rPr>
            </w:pPr>
            <w:r>
              <w:rPr>
                <w:sz w:val="18"/>
                <w:szCs w:val="18"/>
              </w:rPr>
              <w:t>J.Ziediņš</w:t>
            </w:r>
          </w:p>
        </w:tc>
        <w:tc>
          <w:tcPr>
            <w:tcW w:w="2298" w:type="dxa"/>
            <w:gridSpan w:val="3"/>
          </w:tcPr>
          <w:p w14:paraId="0F2E200F" w14:textId="2E77572E" w:rsidR="004F4612" w:rsidRPr="005E7855" w:rsidRDefault="004F4612" w:rsidP="004F4612">
            <w:pPr>
              <w:spacing w:before="120"/>
              <w:jc w:val="both"/>
              <w:rPr>
                <w:sz w:val="18"/>
                <w:szCs w:val="18"/>
              </w:rPr>
            </w:pPr>
            <w:r w:rsidRPr="005E7855">
              <w:rPr>
                <w:sz w:val="18"/>
                <w:szCs w:val="18"/>
              </w:rPr>
              <w:t>BIS lieto vietējas nozīmes un reģionu galvenās bibliotēkas - 10</w:t>
            </w:r>
            <w:r>
              <w:rPr>
                <w:sz w:val="18"/>
                <w:szCs w:val="18"/>
              </w:rPr>
              <w:t>7</w:t>
            </w:r>
            <w:r w:rsidRPr="005E7855">
              <w:rPr>
                <w:sz w:val="18"/>
                <w:szCs w:val="18"/>
              </w:rPr>
              <w:t>0, t.sk. 4</w:t>
            </w:r>
            <w:r>
              <w:rPr>
                <w:sz w:val="18"/>
                <w:szCs w:val="18"/>
              </w:rPr>
              <w:t>35</w:t>
            </w:r>
            <w:r w:rsidRPr="005E7855">
              <w:rPr>
                <w:sz w:val="18"/>
                <w:szCs w:val="18"/>
              </w:rPr>
              <w:t xml:space="preserve"> izglītības iestāžu bibliotēkas</w:t>
            </w:r>
          </w:p>
          <w:p w14:paraId="7790A714" w14:textId="311916B0" w:rsidR="004F4612" w:rsidRPr="005E7855" w:rsidRDefault="004F4612" w:rsidP="004F4612">
            <w:pPr>
              <w:spacing w:before="120"/>
              <w:jc w:val="both"/>
              <w:rPr>
                <w:sz w:val="18"/>
                <w:szCs w:val="18"/>
              </w:rPr>
            </w:pPr>
            <w:r w:rsidRPr="005E7855">
              <w:rPr>
                <w:sz w:val="18"/>
                <w:szCs w:val="18"/>
              </w:rPr>
              <w:t xml:space="preserve">Noslēgt </w:t>
            </w:r>
            <w:r>
              <w:rPr>
                <w:sz w:val="18"/>
                <w:szCs w:val="18"/>
              </w:rPr>
              <w:t xml:space="preserve">jaunu </w:t>
            </w:r>
            <w:r w:rsidRPr="005E7855">
              <w:rPr>
                <w:sz w:val="18"/>
                <w:szCs w:val="18"/>
              </w:rPr>
              <w:t>līgum</w:t>
            </w:r>
            <w:r>
              <w:rPr>
                <w:sz w:val="18"/>
                <w:szCs w:val="18"/>
              </w:rPr>
              <w:t>u</w:t>
            </w:r>
            <w:r w:rsidRPr="005E7855">
              <w:rPr>
                <w:sz w:val="18"/>
                <w:szCs w:val="18"/>
              </w:rPr>
              <w:t xml:space="preserve"> </w:t>
            </w:r>
            <w:r>
              <w:rPr>
                <w:sz w:val="18"/>
                <w:szCs w:val="18"/>
              </w:rPr>
              <w:t xml:space="preserve">par </w:t>
            </w:r>
            <w:r w:rsidRPr="005E7855">
              <w:rPr>
                <w:sz w:val="18"/>
                <w:szCs w:val="18"/>
              </w:rPr>
              <w:t xml:space="preserve">BIS darbības nodrošināšanu uz </w:t>
            </w:r>
            <w:r>
              <w:rPr>
                <w:sz w:val="18"/>
                <w:szCs w:val="18"/>
              </w:rPr>
              <w:t xml:space="preserve">Latvijas Nacionālās bibliotēkas </w:t>
            </w:r>
            <w:r w:rsidRPr="005E7855">
              <w:rPr>
                <w:sz w:val="18"/>
                <w:szCs w:val="18"/>
              </w:rPr>
              <w:t xml:space="preserve"> piederošās infrastruktūras (datu centra pakalpojuma līgumus) </w:t>
            </w:r>
          </w:p>
        </w:tc>
        <w:tc>
          <w:tcPr>
            <w:tcW w:w="1030" w:type="dxa"/>
          </w:tcPr>
          <w:p w14:paraId="03669CFC" w14:textId="77777777" w:rsidR="004F4612" w:rsidRPr="005E7855" w:rsidRDefault="004F4612" w:rsidP="004F4612">
            <w:pPr>
              <w:spacing w:before="120"/>
              <w:rPr>
                <w:sz w:val="18"/>
                <w:szCs w:val="18"/>
              </w:rPr>
            </w:pPr>
            <w:r w:rsidRPr="005E7855">
              <w:rPr>
                <w:sz w:val="18"/>
                <w:szCs w:val="18"/>
              </w:rPr>
              <w:t>KISC nolikuma 3.1.punkts</w:t>
            </w:r>
          </w:p>
        </w:tc>
      </w:tr>
      <w:tr w:rsidR="004F4612" w:rsidRPr="005E7855" w14:paraId="642A0A97" w14:textId="77777777" w:rsidTr="004F3BC7">
        <w:tc>
          <w:tcPr>
            <w:tcW w:w="765" w:type="dxa"/>
          </w:tcPr>
          <w:p w14:paraId="4B5368A5" w14:textId="77777777" w:rsidR="004F4612" w:rsidRPr="005E7855" w:rsidRDefault="004F4612" w:rsidP="004F4612">
            <w:pPr>
              <w:spacing w:before="120"/>
              <w:jc w:val="both"/>
              <w:rPr>
                <w:sz w:val="18"/>
                <w:szCs w:val="18"/>
              </w:rPr>
            </w:pPr>
            <w:r w:rsidRPr="005E7855">
              <w:rPr>
                <w:sz w:val="18"/>
                <w:szCs w:val="18"/>
              </w:rPr>
              <w:t>2.1.2.</w:t>
            </w:r>
          </w:p>
        </w:tc>
        <w:tc>
          <w:tcPr>
            <w:tcW w:w="2780" w:type="dxa"/>
          </w:tcPr>
          <w:p w14:paraId="59E25556" w14:textId="77777777" w:rsidR="004F4612" w:rsidRPr="005E7855" w:rsidRDefault="004F4612" w:rsidP="004F4612">
            <w:pPr>
              <w:ind w:left="86"/>
              <w:jc w:val="both"/>
              <w:rPr>
                <w:sz w:val="18"/>
                <w:szCs w:val="18"/>
              </w:rPr>
            </w:pPr>
            <w:r w:rsidRPr="005E7855">
              <w:rPr>
                <w:sz w:val="18"/>
                <w:szCs w:val="18"/>
              </w:rPr>
              <w:t>Nodrošināt BIS ALEPH500 tīmekļa servisu moduļa „Primo Discovery” pakalpojumu LNB, RTU, LU, RSU un LLU bibliotēkās</w:t>
            </w:r>
          </w:p>
        </w:tc>
        <w:tc>
          <w:tcPr>
            <w:tcW w:w="1024" w:type="dxa"/>
          </w:tcPr>
          <w:p w14:paraId="5AF0A473" w14:textId="7C03167F" w:rsidR="004F4612" w:rsidRPr="005E7855" w:rsidRDefault="004F4612" w:rsidP="004F4612">
            <w:pPr>
              <w:spacing w:before="120"/>
              <w:jc w:val="both"/>
              <w:rPr>
                <w:sz w:val="18"/>
                <w:szCs w:val="18"/>
              </w:rPr>
            </w:pPr>
            <w:r w:rsidRPr="005E7855">
              <w:rPr>
                <w:sz w:val="18"/>
                <w:szCs w:val="18"/>
              </w:rPr>
              <w:t>20</w:t>
            </w:r>
            <w:r>
              <w:rPr>
                <w:sz w:val="18"/>
                <w:szCs w:val="18"/>
              </w:rPr>
              <w:t>22</w:t>
            </w:r>
            <w:r w:rsidRPr="005E7855">
              <w:rPr>
                <w:sz w:val="18"/>
                <w:szCs w:val="18"/>
              </w:rPr>
              <w:t xml:space="preserve">.gads </w:t>
            </w:r>
          </w:p>
        </w:tc>
        <w:tc>
          <w:tcPr>
            <w:tcW w:w="1220" w:type="dxa"/>
            <w:gridSpan w:val="2"/>
          </w:tcPr>
          <w:p w14:paraId="78065B3E" w14:textId="77777777" w:rsidR="004F4612" w:rsidRPr="005E7855" w:rsidRDefault="004F4612" w:rsidP="004F4612">
            <w:pPr>
              <w:spacing w:before="120"/>
              <w:jc w:val="both"/>
              <w:rPr>
                <w:sz w:val="18"/>
                <w:szCs w:val="18"/>
              </w:rPr>
            </w:pPr>
            <w:r w:rsidRPr="005E7855">
              <w:rPr>
                <w:sz w:val="18"/>
                <w:szCs w:val="18"/>
              </w:rPr>
              <w:t>I.Pujāts</w:t>
            </w:r>
          </w:p>
          <w:p w14:paraId="02D36D18" w14:textId="29AFF827" w:rsidR="004F4612" w:rsidRDefault="004F4612" w:rsidP="004F4612">
            <w:pPr>
              <w:spacing w:before="120"/>
              <w:jc w:val="both"/>
              <w:rPr>
                <w:sz w:val="18"/>
                <w:szCs w:val="18"/>
              </w:rPr>
            </w:pPr>
            <w:r w:rsidRPr="005E7855">
              <w:rPr>
                <w:sz w:val="18"/>
                <w:szCs w:val="18"/>
              </w:rPr>
              <w:t>L</w:t>
            </w:r>
            <w:r w:rsidR="00AB6BFE">
              <w:rPr>
                <w:sz w:val="18"/>
                <w:szCs w:val="18"/>
              </w:rPr>
              <w:t>.V</w:t>
            </w:r>
            <w:r w:rsidRPr="005E7855">
              <w:rPr>
                <w:sz w:val="18"/>
                <w:szCs w:val="18"/>
              </w:rPr>
              <w:t>aldovska</w:t>
            </w:r>
          </w:p>
          <w:p w14:paraId="2C435E35" w14:textId="4ADA9110" w:rsidR="004F4612" w:rsidRPr="005E7855" w:rsidRDefault="004F4612" w:rsidP="004F4612">
            <w:pPr>
              <w:spacing w:before="120"/>
              <w:jc w:val="both"/>
              <w:rPr>
                <w:sz w:val="18"/>
                <w:szCs w:val="18"/>
              </w:rPr>
            </w:pPr>
            <w:r w:rsidRPr="005E7855">
              <w:rPr>
                <w:sz w:val="18"/>
                <w:szCs w:val="18"/>
              </w:rPr>
              <w:t>A.Liepa</w:t>
            </w:r>
          </w:p>
          <w:p w14:paraId="2F81D0F3" w14:textId="77777777" w:rsidR="004F4612" w:rsidRPr="005E7855" w:rsidRDefault="004F4612" w:rsidP="004F4612">
            <w:pPr>
              <w:spacing w:before="120"/>
              <w:jc w:val="both"/>
              <w:rPr>
                <w:sz w:val="18"/>
                <w:szCs w:val="18"/>
              </w:rPr>
            </w:pPr>
            <w:r w:rsidRPr="005E7855">
              <w:rPr>
                <w:sz w:val="18"/>
                <w:szCs w:val="18"/>
              </w:rPr>
              <w:t>I.Miklūna</w:t>
            </w:r>
          </w:p>
          <w:p w14:paraId="26E75335" w14:textId="77777777" w:rsidR="004F4612" w:rsidRPr="005E7855" w:rsidRDefault="004F4612" w:rsidP="004F4612">
            <w:pPr>
              <w:spacing w:before="120"/>
              <w:jc w:val="both"/>
              <w:rPr>
                <w:sz w:val="18"/>
                <w:szCs w:val="18"/>
              </w:rPr>
            </w:pPr>
          </w:p>
        </w:tc>
        <w:tc>
          <w:tcPr>
            <w:tcW w:w="2298" w:type="dxa"/>
            <w:gridSpan w:val="3"/>
          </w:tcPr>
          <w:p w14:paraId="136FF17F" w14:textId="63E9D024" w:rsidR="004F4612" w:rsidRPr="005E7855" w:rsidRDefault="004F4612" w:rsidP="004F4612">
            <w:pPr>
              <w:spacing w:before="120"/>
              <w:jc w:val="both"/>
              <w:rPr>
                <w:sz w:val="18"/>
                <w:szCs w:val="18"/>
              </w:rPr>
            </w:pPr>
            <w:r w:rsidRPr="005E7855">
              <w:rPr>
                <w:sz w:val="18"/>
                <w:szCs w:val="18"/>
              </w:rPr>
              <w:t>Nodrošināts BIS ALEPH500 tīmekļa servisu moduļa „Primo Discovery” pakalpojums LNB, RTU, LU, RSU un LLU bibliotēkās</w:t>
            </w:r>
            <w:r>
              <w:rPr>
                <w:sz w:val="18"/>
                <w:szCs w:val="18"/>
              </w:rPr>
              <w:t xml:space="preserve"> </w:t>
            </w:r>
            <w:r w:rsidRPr="00B23AAF">
              <w:rPr>
                <w:sz w:val="18"/>
                <w:szCs w:val="18"/>
              </w:rPr>
              <w:t>un publiskās piekļuves lietotājiem</w:t>
            </w:r>
          </w:p>
        </w:tc>
        <w:tc>
          <w:tcPr>
            <w:tcW w:w="1030" w:type="dxa"/>
          </w:tcPr>
          <w:p w14:paraId="4890556D" w14:textId="77777777" w:rsidR="004F4612" w:rsidRPr="005E7855" w:rsidRDefault="004F4612" w:rsidP="004F4612">
            <w:pPr>
              <w:spacing w:before="120"/>
              <w:jc w:val="both"/>
              <w:rPr>
                <w:sz w:val="18"/>
                <w:szCs w:val="18"/>
              </w:rPr>
            </w:pPr>
            <w:r w:rsidRPr="005E7855">
              <w:rPr>
                <w:sz w:val="18"/>
                <w:szCs w:val="18"/>
              </w:rPr>
              <w:t>KISC nolikuma 3.1.punkts</w:t>
            </w:r>
          </w:p>
        </w:tc>
      </w:tr>
      <w:tr w:rsidR="004F4612" w:rsidRPr="005E7855" w14:paraId="22E64586" w14:textId="77777777" w:rsidTr="004F3BC7">
        <w:tc>
          <w:tcPr>
            <w:tcW w:w="765" w:type="dxa"/>
          </w:tcPr>
          <w:p w14:paraId="3BE53473" w14:textId="77777777" w:rsidR="004F4612" w:rsidRPr="005E7855" w:rsidRDefault="004F4612" w:rsidP="004F4612">
            <w:pPr>
              <w:spacing w:before="120"/>
              <w:jc w:val="both"/>
              <w:rPr>
                <w:sz w:val="18"/>
                <w:szCs w:val="18"/>
              </w:rPr>
            </w:pPr>
            <w:r w:rsidRPr="005E7855">
              <w:rPr>
                <w:sz w:val="18"/>
                <w:szCs w:val="18"/>
              </w:rPr>
              <w:t>2.1.3.</w:t>
            </w:r>
          </w:p>
        </w:tc>
        <w:tc>
          <w:tcPr>
            <w:tcW w:w="2780" w:type="dxa"/>
          </w:tcPr>
          <w:p w14:paraId="6319E156" w14:textId="77777777" w:rsidR="004F4612" w:rsidRPr="005E7855" w:rsidRDefault="004F4612" w:rsidP="004F4612">
            <w:pPr>
              <w:ind w:left="86"/>
              <w:jc w:val="both"/>
              <w:rPr>
                <w:sz w:val="18"/>
                <w:szCs w:val="18"/>
              </w:rPr>
            </w:pPr>
            <w:r w:rsidRPr="005E7855">
              <w:rPr>
                <w:sz w:val="18"/>
                <w:szCs w:val="18"/>
              </w:rPr>
              <w:t>Nodrošināt vienotā datu pārraides tīkla pieslēgumu kvalitatīvu darbību pašvaldību publiskajās bibliotēkās, to filiālēs un ārējos izsniegšanas punktos</w:t>
            </w:r>
          </w:p>
          <w:p w14:paraId="72E69DF8" w14:textId="77777777" w:rsidR="004F4612" w:rsidRPr="005E7855" w:rsidRDefault="004F4612" w:rsidP="004F4612">
            <w:pPr>
              <w:spacing w:before="120"/>
              <w:ind w:left="86"/>
              <w:jc w:val="both"/>
              <w:rPr>
                <w:sz w:val="18"/>
                <w:szCs w:val="18"/>
              </w:rPr>
            </w:pPr>
          </w:p>
        </w:tc>
        <w:tc>
          <w:tcPr>
            <w:tcW w:w="1024" w:type="dxa"/>
          </w:tcPr>
          <w:p w14:paraId="14472B5B" w14:textId="219E6A19" w:rsidR="004F4612" w:rsidRPr="005E7855" w:rsidRDefault="004F4612" w:rsidP="004F4612">
            <w:pPr>
              <w:spacing w:before="120"/>
              <w:jc w:val="both"/>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09570A11" w14:textId="77777777" w:rsidR="004F4612" w:rsidRPr="005E7855" w:rsidRDefault="004F4612" w:rsidP="004F4612">
            <w:pPr>
              <w:spacing w:before="120"/>
              <w:jc w:val="both"/>
              <w:rPr>
                <w:sz w:val="18"/>
                <w:szCs w:val="18"/>
              </w:rPr>
            </w:pPr>
            <w:r w:rsidRPr="005E7855">
              <w:rPr>
                <w:sz w:val="18"/>
                <w:szCs w:val="18"/>
              </w:rPr>
              <w:t>A.Liepa</w:t>
            </w:r>
          </w:p>
          <w:p w14:paraId="6B29F701" w14:textId="77777777" w:rsidR="004F4612" w:rsidRPr="005E7855" w:rsidRDefault="004F4612" w:rsidP="004F4612">
            <w:pPr>
              <w:spacing w:before="120"/>
              <w:jc w:val="both"/>
              <w:rPr>
                <w:sz w:val="18"/>
                <w:szCs w:val="18"/>
              </w:rPr>
            </w:pPr>
          </w:p>
        </w:tc>
        <w:tc>
          <w:tcPr>
            <w:tcW w:w="2298" w:type="dxa"/>
            <w:gridSpan w:val="3"/>
          </w:tcPr>
          <w:p w14:paraId="43F5D07B" w14:textId="0C45A289" w:rsidR="004F4612" w:rsidRPr="005E7855" w:rsidRDefault="004F4612" w:rsidP="004F4612">
            <w:pPr>
              <w:ind w:left="23"/>
              <w:jc w:val="both"/>
              <w:rPr>
                <w:sz w:val="18"/>
                <w:szCs w:val="18"/>
              </w:rPr>
            </w:pPr>
            <w:r w:rsidRPr="005E7855">
              <w:rPr>
                <w:sz w:val="18"/>
                <w:szCs w:val="18"/>
              </w:rPr>
              <w:t>Nodrošināta līguma darbība  par vienotā datu pārraides tīkla pieslēgumu 8</w:t>
            </w:r>
            <w:r>
              <w:rPr>
                <w:sz w:val="18"/>
                <w:szCs w:val="18"/>
              </w:rPr>
              <w:t>00</w:t>
            </w:r>
            <w:r w:rsidRPr="005E7855">
              <w:rPr>
                <w:sz w:val="18"/>
                <w:szCs w:val="18"/>
              </w:rPr>
              <w:t xml:space="preserve"> pašvaldību publiskajās bibliotēkās, to filiālēs un ārējos izsniegšanas punktos - 1 </w:t>
            </w:r>
          </w:p>
        </w:tc>
        <w:tc>
          <w:tcPr>
            <w:tcW w:w="1030" w:type="dxa"/>
          </w:tcPr>
          <w:p w14:paraId="484BE6E9" w14:textId="77777777" w:rsidR="004F4612" w:rsidRPr="005E7855" w:rsidRDefault="004F4612" w:rsidP="004F4612">
            <w:pPr>
              <w:spacing w:before="120"/>
              <w:jc w:val="both"/>
              <w:rPr>
                <w:sz w:val="18"/>
                <w:szCs w:val="18"/>
              </w:rPr>
            </w:pPr>
            <w:r w:rsidRPr="005E7855">
              <w:rPr>
                <w:sz w:val="18"/>
                <w:szCs w:val="18"/>
              </w:rPr>
              <w:t>KISC nolikuma 3.2.punkts</w:t>
            </w:r>
          </w:p>
        </w:tc>
      </w:tr>
      <w:tr w:rsidR="004F4612" w:rsidRPr="005E7855" w14:paraId="5F1B4325" w14:textId="77777777" w:rsidTr="004F3BC7">
        <w:tc>
          <w:tcPr>
            <w:tcW w:w="765" w:type="dxa"/>
          </w:tcPr>
          <w:p w14:paraId="7705E717" w14:textId="77777777" w:rsidR="004F4612" w:rsidRPr="005E7855" w:rsidRDefault="004F4612" w:rsidP="004F4612">
            <w:pPr>
              <w:spacing w:before="120"/>
              <w:rPr>
                <w:sz w:val="18"/>
                <w:szCs w:val="18"/>
              </w:rPr>
            </w:pPr>
            <w:r w:rsidRPr="005E7855">
              <w:rPr>
                <w:sz w:val="18"/>
                <w:szCs w:val="18"/>
              </w:rPr>
              <w:t>2.1.5.</w:t>
            </w:r>
          </w:p>
        </w:tc>
        <w:tc>
          <w:tcPr>
            <w:tcW w:w="2780" w:type="dxa"/>
          </w:tcPr>
          <w:p w14:paraId="387F4D26" w14:textId="77777777" w:rsidR="004F4612" w:rsidRPr="005E7855" w:rsidRDefault="004F4612" w:rsidP="004F4612">
            <w:pPr>
              <w:ind w:left="86"/>
              <w:jc w:val="both"/>
              <w:rPr>
                <w:sz w:val="18"/>
                <w:szCs w:val="18"/>
              </w:rPr>
            </w:pPr>
            <w:r w:rsidRPr="005E7855">
              <w:rPr>
                <w:sz w:val="18"/>
                <w:szCs w:val="18"/>
              </w:rPr>
              <w:t>Nodrošināt vienotā bibliotēku tehniskā atbalsta centra darbību, kas pieņem visus ar tehniskajām problēmām saistītus pieteikumus no visām publiskajām bibliotēkām</w:t>
            </w:r>
          </w:p>
        </w:tc>
        <w:tc>
          <w:tcPr>
            <w:tcW w:w="1024" w:type="dxa"/>
          </w:tcPr>
          <w:p w14:paraId="06BF84F2" w14:textId="3B4D0297"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7C5BFF18" w14:textId="77777777" w:rsidR="004F4612" w:rsidRPr="005E7855" w:rsidRDefault="004F4612" w:rsidP="004F4612">
            <w:pPr>
              <w:spacing w:before="120"/>
              <w:rPr>
                <w:sz w:val="18"/>
                <w:szCs w:val="18"/>
              </w:rPr>
            </w:pPr>
            <w:r w:rsidRPr="005E7855">
              <w:rPr>
                <w:sz w:val="18"/>
                <w:szCs w:val="18"/>
              </w:rPr>
              <w:t>A.Liepa</w:t>
            </w:r>
          </w:p>
          <w:p w14:paraId="70562AFC" w14:textId="77777777" w:rsidR="004F4612" w:rsidRPr="005E7855" w:rsidRDefault="004F4612" w:rsidP="004F4612">
            <w:pPr>
              <w:spacing w:before="120"/>
              <w:rPr>
                <w:sz w:val="18"/>
                <w:szCs w:val="18"/>
              </w:rPr>
            </w:pPr>
          </w:p>
        </w:tc>
        <w:tc>
          <w:tcPr>
            <w:tcW w:w="2298" w:type="dxa"/>
            <w:gridSpan w:val="3"/>
          </w:tcPr>
          <w:p w14:paraId="34BBFBB6" w14:textId="667919AA" w:rsidR="004F4612" w:rsidRPr="005E7855" w:rsidRDefault="004F4612" w:rsidP="004F4612">
            <w:pPr>
              <w:ind w:left="23"/>
              <w:jc w:val="both"/>
              <w:rPr>
                <w:sz w:val="18"/>
                <w:szCs w:val="18"/>
              </w:rPr>
            </w:pPr>
            <w:r w:rsidRPr="005E7855">
              <w:rPr>
                <w:sz w:val="18"/>
                <w:szCs w:val="18"/>
              </w:rPr>
              <w:t>Nodrošināta līguma darbība  par vienotā datu pārraides tīkla pieslēgumu darbības nodrošināšanu  pašvaldību publiskajās bibliotēkās, to filiālēs un ārējos izsniegšanas punktos - kopā 8</w:t>
            </w:r>
            <w:r>
              <w:rPr>
                <w:sz w:val="18"/>
                <w:szCs w:val="18"/>
              </w:rPr>
              <w:t>00</w:t>
            </w:r>
            <w:r w:rsidRPr="005E7855">
              <w:rPr>
                <w:sz w:val="18"/>
                <w:szCs w:val="18"/>
              </w:rPr>
              <w:t xml:space="preserve"> punktos Latvijā  </w:t>
            </w:r>
          </w:p>
        </w:tc>
        <w:tc>
          <w:tcPr>
            <w:tcW w:w="1030" w:type="dxa"/>
          </w:tcPr>
          <w:p w14:paraId="2AB439D4" w14:textId="77777777" w:rsidR="004F4612" w:rsidRPr="005E7855" w:rsidRDefault="004F4612" w:rsidP="004F4612">
            <w:pPr>
              <w:spacing w:before="120"/>
              <w:rPr>
                <w:sz w:val="18"/>
                <w:szCs w:val="18"/>
              </w:rPr>
            </w:pPr>
            <w:r w:rsidRPr="005E7855">
              <w:rPr>
                <w:sz w:val="18"/>
                <w:szCs w:val="18"/>
              </w:rPr>
              <w:t>KISC nolikuma 3.2.punkts</w:t>
            </w:r>
          </w:p>
        </w:tc>
      </w:tr>
      <w:tr w:rsidR="004F4612" w:rsidRPr="005E7855" w14:paraId="373351B9" w14:textId="77777777" w:rsidTr="004F3BC7">
        <w:tc>
          <w:tcPr>
            <w:tcW w:w="765" w:type="dxa"/>
          </w:tcPr>
          <w:p w14:paraId="33EBC712" w14:textId="77777777" w:rsidR="004F4612" w:rsidRPr="005E7855" w:rsidRDefault="004F4612" w:rsidP="004F4612">
            <w:pPr>
              <w:spacing w:before="120"/>
              <w:rPr>
                <w:sz w:val="18"/>
                <w:szCs w:val="18"/>
              </w:rPr>
            </w:pPr>
            <w:r w:rsidRPr="005E7855">
              <w:rPr>
                <w:sz w:val="18"/>
                <w:szCs w:val="18"/>
              </w:rPr>
              <w:t>2.1.6.</w:t>
            </w:r>
          </w:p>
        </w:tc>
        <w:tc>
          <w:tcPr>
            <w:tcW w:w="2780" w:type="dxa"/>
          </w:tcPr>
          <w:p w14:paraId="7740D534" w14:textId="77777777" w:rsidR="004F4612" w:rsidRPr="005E7855" w:rsidRDefault="004F4612" w:rsidP="004F4612">
            <w:pPr>
              <w:spacing w:before="120"/>
              <w:ind w:left="86"/>
              <w:rPr>
                <w:sz w:val="18"/>
                <w:szCs w:val="18"/>
              </w:rPr>
            </w:pPr>
            <w:r w:rsidRPr="005E7855">
              <w:rPr>
                <w:sz w:val="18"/>
                <w:szCs w:val="18"/>
              </w:rPr>
              <w:t>Nodrošināt valsts nozīmes un reģionālo kopkatalogu serveru kvalitatīvu darbību</w:t>
            </w:r>
          </w:p>
        </w:tc>
        <w:tc>
          <w:tcPr>
            <w:tcW w:w="1024" w:type="dxa"/>
          </w:tcPr>
          <w:p w14:paraId="0D4019AA" w14:textId="1FA6DD81"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6F254647" w14:textId="77777777" w:rsidR="004F4612" w:rsidRPr="005E7855" w:rsidRDefault="004F4612" w:rsidP="004F4612">
            <w:pPr>
              <w:spacing w:before="120"/>
              <w:rPr>
                <w:sz w:val="18"/>
                <w:szCs w:val="18"/>
              </w:rPr>
            </w:pPr>
            <w:r w:rsidRPr="005E7855">
              <w:rPr>
                <w:sz w:val="18"/>
                <w:szCs w:val="18"/>
              </w:rPr>
              <w:t>J.Ziediņš</w:t>
            </w:r>
          </w:p>
        </w:tc>
        <w:tc>
          <w:tcPr>
            <w:tcW w:w="2298" w:type="dxa"/>
            <w:gridSpan w:val="3"/>
          </w:tcPr>
          <w:p w14:paraId="0406027D" w14:textId="77777777" w:rsidR="004F4612" w:rsidRPr="005E7855" w:rsidRDefault="004F4612" w:rsidP="004F4612">
            <w:pPr>
              <w:spacing w:before="120"/>
              <w:rPr>
                <w:sz w:val="18"/>
                <w:szCs w:val="18"/>
              </w:rPr>
            </w:pPr>
            <w:r w:rsidRPr="005E7855">
              <w:rPr>
                <w:sz w:val="18"/>
                <w:szCs w:val="18"/>
              </w:rPr>
              <w:t>Sistēmu nepārtraukta darbība 24 / 7 / 365</w:t>
            </w:r>
          </w:p>
        </w:tc>
        <w:tc>
          <w:tcPr>
            <w:tcW w:w="1030" w:type="dxa"/>
          </w:tcPr>
          <w:p w14:paraId="759A3013" w14:textId="77777777" w:rsidR="004F4612" w:rsidRPr="005E7855" w:rsidRDefault="004F4612" w:rsidP="004F4612">
            <w:pPr>
              <w:spacing w:before="120"/>
              <w:rPr>
                <w:sz w:val="18"/>
                <w:szCs w:val="18"/>
              </w:rPr>
            </w:pPr>
            <w:r w:rsidRPr="005E7855">
              <w:rPr>
                <w:sz w:val="18"/>
                <w:szCs w:val="18"/>
              </w:rPr>
              <w:t>KISC nolikuma 3.2.punkts</w:t>
            </w:r>
          </w:p>
        </w:tc>
      </w:tr>
      <w:tr w:rsidR="004F4612" w:rsidRPr="005E7855" w14:paraId="4368B016" w14:textId="77777777" w:rsidTr="004F3BC7">
        <w:tc>
          <w:tcPr>
            <w:tcW w:w="765" w:type="dxa"/>
          </w:tcPr>
          <w:p w14:paraId="46D2F3C2" w14:textId="77777777" w:rsidR="004F4612" w:rsidRPr="005E7855" w:rsidRDefault="004F4612" w:rsidP="004F4612">
            <w:pPr>
              <w:spacing w:before="120"/>
              <w:rPr>
                <w:sz w:val="18"/>
                <w:szCs w:val="18"/>
              </w:rPr>
            </w:pPr>
            <w:r w:rsidRPr="005E7855">
              <w:rPr>
                <w:sz w:val="18"/>
                <w:szCs w:val="18"/>
              </w:rPr>
              <w:t>2.1.7.</w:t>
            </w:r>
          </w:p>
        </w:tc>
        <w:tc>
          <w:tcPr>
            <w:tcW w:w="2780" w:type="dxa"/>
          </w:tcPr>
          <w:p w14:paraId="25DE333E" w14:textId="77777777" w:rsidR="004F4612" w:rsidRPr="005E7855" w:rsidRDefault="004F4612" w:rsidP="004F4612">
            <w:pPr>
              <w:spacing w:before="120"/>
              <w:ind w:left="86"/>
              <w:rPr>
                <w:sz w:val="18"/>
                <w:szCs w:val="18"/>
              </w:rPr>
            </w:pPr>
            <w:r w:rsidRPr="005E7855">
              <w:rPr>
                <w:sz w:val="18"/>
                <w:szCs w:val="18"/>
              </w:rPr>
              <w:t>Nodrošināt centralizētu datoru administrēšanu (programmatūras atjaunināšana, instalēšana, nevēlamas programmatūras dzēšana un datoru sakopšana, kā arī printeru pievienošana)</w:t>
            </w:r>
          </w:p>
        </w:tc>
        <w:tc>
          <w:tcPr>
            <w:tcW w:w="1024" w:type="dxa"/>
          </w:tcPr>
          <w:p w14:paraId="58609C3A" w14:textId="1BC7EE99"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0D563A96" w14:textId="5306E32C" w:rsidR="004F4612" w:rsidRPr="005E7855" w:rsidRDefault="00C4707C" w:rsidP="004F4612">
            <w:pPr>
              <w:spacing w:before="120"/>
              <w:rPr>
                <w:sz w:val="18"/>
                <w:szCs w:val="18"/>
              </w:rPr>
            </w:pPr>
            <w:r>
              <w:rPr>
                <w:sz w:val="18"/>
                <w:szCs w:val="18"/>
              </w:rPr>
              <w:t>A.Liepa</w:t>
            </w:r>
          </w:p>
        </w:tc>
        <w:tc>
          <w:tcPr>
            <w:tcW w:w="2298" w:type="dxa"/>
            <w:gridSpan w:val="3"/>
          </w:tcPr>
          <w:p w14:paraId="401233FB" w14:textId="77777777" w:rsidR="004F4612" w:rsidRPr="005E7855" w:rsidRDefault="004F4612" w:rsidP="004F4612">
            <w:pPr>
              <w:spacing w:before="120"/>
              <w:rPr>
                <w:sz w:val="18"/>
                <w:szCs w:val="18"/>
              </w:rPr>
            </w:pPr>
            <w:r w:rsidRPr="005E7855">
              <w:rPr>
                <w:sz w:val="18"/>
                <w:szCs w:val="18"/>
              </w:rPr>
              <w:t>Datortehnikas nepārtraukta darbība 24 / 7 / 365</w:t>
            </w:r>
          </w:p>
        </w:tc>
        <w:tc>
          <w:tcPr>
            <w:tcW w:w="1030" w:type="dxa"/>
          </w:tcPr>
          <w:p w14:paraId="1560F376" w14:textId="77777777" w:rsidR="004F4612" w:rsidRPr="005E7855" w:rsidRDefault="004F4612" w:rsidP="004F4612">
            <w:pPr>
              <w:spacing w:before="120"/>
              <w:rPr>
                <w:sz w:val="18"/>
                <w:szCs w:val="18"/>
              </w:rPr>
            </w:pPr>
            <w:r w:rsidRPr="005E7855">
              <w:rPr>
                <w:sz w:val="18"/>
                <w:szCs w:val="18"/>
              </w:rPr>
              <w:t>KISC nolikuma 3.1.punkts</w:t>
            </w:r>
          </w:p>
        </w:tc>
      </w:tr>
      <w:tr w:rsidR="004F4612" w:rsidRPr="005E7855" w14:paraId="554B04B4" w14:textId="77777777" w:rsidTr="004F3BC7">
        <w:tc>
          <w:tcPr>
            <w:tcW w:w="765" w:type="dxa"/>
          </w:tcPr>
          <w:p w14:paraId="22381B01" w14:textId="77777777" w:rsidR="004F4612" w:rsidRPr="005E7855" w:rsidRDefault="004F4612" w:rsidP="004F4612">
            <w:pPr>
              <w:spacing w:before="120"/>
              <w:rPr>
                <w:sz w:val="18"/>
                <w:szCs w:val="18"/>
              </w:rPr>
            </w:pPr>
            <w:r w:rsidRPr="005E7855">
              <w:rPr>
                <w:sz w:val="18"/>
                <w:szCs w:val="18"/>
              </w:rPr>
              <w:t>2.1.8.</w:t>
            </w:r>
          </w:p>
        </w:tc>
        <w:tc>
          <w:tcPr>
            <w:tcW w:w="2780" w:type="dxa"/>
          </w:tcPr>
          <w:p w14:paraId="5D70B520" w14:textId="6DFD3A8A" w:rsidR="004F4612" w:rsidRPr="005E7855" w:rsidRDefault="004F4612" w:rsidP="004F4612">
            <w:pPr>
              <w:spacing w:before="120"/>
              <w:ind w:left="86"/>
              <w:rPr>
                <w:sz w:val="18"/>
                <w:szCs w:val="18"/>
              </w:rPr>
            </w:pPr>
            <w:r w:rsidRPr="005E7855">
              <w:rPr>
                <w:sz w:val="18"/>
                <w:szCs w:val="18"/>
              </w:rPr>
              <w:t>Nodrošināt centralizētu publisko bibliotēku datoru (</w:t>
            </w:r>
            <w:r w:rsidR="00730195">
              <w:rPr>
                <w:sz w:val="18"/>
                <w:szCs w:val="18"/>
              </w:rPr>
              <w:t>1</w:t>
            </w:r>
            <w:r w:rsidRPr="005E7855">
              <w:rPr>
                <w:sz w:val="18"/>
                <w:szCs w:val="18"/>
              </w:rPr>
              <w:t>000 vienības) administrēšanu (programmatūras atjaunināšana, instalēšana, nevēlamas programmatūras dzēšana un datoru sakopšana, kā arī printeru pievienošana)</w:t>
            </w:r>
          </w:p>
        </w:tc>
        <w:tc>
          <w:tcPr>
            <w:tcW w:w="1024" w:type="dxa"/>
          </w:tcPr>
          <w:p w14:paraId="47E17C91" w14:textId="1D663EAA"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3074AEC1" w14:textId="571FAAED" w:rsidR="004F4612" w:rsidRPr="005E7855" w:rsidRDefault="004F4612" w:rsidP="004F4612">
            <w:pPr>
              <w:spacing w:before="120"/>
              <w:rPr>
                <w:sz w:val="18"/>
                <w:szCs w:val="18"/>
              </w:rPr>
            </w:pPr>
            <w:r w:rsidRPr="005E7855">
              <w:rPr>
                <w:sz w:val="18"/>
                <w:szCs w:val="18"/>
              </w:rPr>
              <w:t>J.Ziediņš</w:t>
            </w:r>
          </w:p>
        </w:tc>
        <w:tc>
          <w:tcPr>
            <w:tcW w:w="2298" w:type="dxa"/>
            <w:gridSpan w:val="3"/>
          </w:tcPr>
          <w:p w14:paraId="0760E10F" w14:textId="77777777" w:rsidR="004F4612" w:rsidRPr="005E7855" w:rsidRDefault="004F4612" w:rsidP="004F4612">
            <w:pPr>
              <w:spacing w:before="120"/>
              <w:rPr>
                <w:sz w:val="18"/>
                <w:szCs w:val="18"/>
              </w:rPr>
            </w:pPr>
            <w:r w:rsidRPr="005E7855">
              <w:rPr>
                <w:sz w:val="18"/>
                <w:szCs w:val="18"/>
              </w:rPr>
              <w:t>Datortehnikas nepārtraukta darbība 24 / 7 / 365</w:t>
            </w:r>
          </w:p>
        </w:tc>
        <w:tc>
          <w:tcPr>
            <w:tcW w:w="1030" w:type="dxa"/>
          </w:tcPr>
          <w:p w14:paraId="2AA69FBE" w14:textId="77777777" w:rsidR="004F4612" w:rsidRPr="005E7855" w:rsidRDefault="004F4612" w:rsidP="004F4612">
            <w:pPr>
              <w:spacing w:before="120"/>
              <w:rPr>
                <w:sz w:val="18"/>
                <w:szCs w:val="18"/>
              </w:rPr>
            </w:pPr>
            <w:r w:rsidRPr="005E7855">
              <w:rPr>
                <w:sz w:val="18"/>
                <w:szCs w:val="18"/>
              </w:rPr>
              <w:t>KISC nolikuma 3.1.punkts</w:t>
            </w:r>
          </w:p>
        </w:tc>
      </w:tr>
      <w:tr w:rsidR="004F4612" w:rsidRPr="005E7855" w14:paraId="33555C04" w14:textId="77777777" w:rsidTr="004F3BC7">
        <w:tc>
          <w:tcPr>
            <w:tcW w:w="765" w:type="dxa"/>
          </w:tcPr>
          <w:p w14:paraId="3A004E93" w14:textId="77777777" w:rsidR="004F4612" w:rsidRPr="005E7855" w:rsidRDefault="004F4612" w:rsidP="004F4612">
            <w:pPr>
              <w:spacing w:before="120"/>
              <w:rPr>
                <w:sz w:val="18"/>
                <w:szCs w:val="18"/>
              </w:rPr>
            </w:pPr>
            <w:r w:rsidRPr="005E7855">
              <w:rPr>
                <w:sz w:val="18"/>
                <w:szCs w:val="18"/>
              </w:rPr>
              <w:lastRenderedPageBreak/>
              <w:t>2.1.9.</w:t>
            </w:r>
          </w:p>
        </w:tc>
        <w:tc>
          <w:tcPr>
            <w:tcW w:w="2780" w:type="dxa"/>
          </w:tcPr>
          <w:p w14:paraId="38D3276F" w14:textId="77777777" w:rsidR="004F4612" w:rsidRPr="005E7855" w:rsidRDefault="004F4612" w:rsidP="004F4612">
            <w:pPr>
              <w:ind w:left="86"/>
              <w:jc w:val="both"/>
              <w:rPr>
                <w:sz w:val="18"/>
                <w:szCs w:val="18"/>
              </w:rPr>
            </w:pPr>
            <w:r w:rsidRPr="005E7855">
              <w:rPr>
                <w:sz w:val="18"/>
                <w:szCs w:val="18"/>
              </w:rPr>
              <w:t>Latvijas pašvaldību publisko bibliotēku atbalsta dienesta darbības nodrošināšana</w:t>
            </w:r>
          </w:p>
        </w:tc>
        <w:tc>
          <w:tcPr>
            <w:tcW w:w="1024" w:type="dxa"/>
          </w:tcPr>
          <w:p w14:paraId="179C927C" w14:textId="7498DFCD"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6CAC6B9F" w14:textId="209E3B01" w:rsidR="004F4612" w:rsidRPr="005E7855" w:rsidRDefault="004F4612" w:rsidP="004F4612">
            <w:pPr>
              <w:spacing w:before="120"/>
              <w:rPr>
                <w:sz w:val="18"/>
                <w:szCs w:val="18"/>
              </w:rPr>
            </w:pPr>
            <w:r>
              <w:rPr>
                <w:sz w:val="18"/>
                <w:szCs w:val="18"/>
              </w:rPr>
              <w:t>A.Liepa</w:t>
            </w:r>
          </w:p>
        </w:tc>
        <w:tc>
          <w:tcPr>
            <w:tcW w:w="2298" w:type="dxa"/>
            <w:gridSpan w:val="3"/>
          </w:tcPr>
          <w:p w14:paraId="2DA9A507" w14:textId="77777777" w:rsidR="004F4612" w:rsidRPr="005E7855" w:rsidRDefault="004F4612" w:rsidP="004F4612">
            <w:pPr>
              <w:ind w:left="86"/>
              <w:jc w:val="both"/>
              <w:rPr>
                <w:sz w:val="18"/>
                <w:szCs w:val="18"/>
              </w:rPr>
            </w:pPr>
            <w:r w:rsidRPr="005E7855">
              <w:rPr>
                <w:sz w:val="18"/>
                <w:szCs w:val="18"/>
              </w:rPr>
              <w:t>Palīdzības dienests pieejams 24 / 7 / 365</w:t>
            </w:r>
          </w:p>
        </w:tc>
        <w:tc>
          <w:tcPr>
            <w:tcW w:w="1030" w:type="dxa"/>
          </w:tcPr>
          <w:p w14:paraId="602CD788" w14:textId="77777777" w:rsidR="004F4612" w:rsidRPr="005E7855" w:rsidRDefault="004F4612" w:rsidP="004F4612">
            <w:pPr>
              <w:spacing w:before="120"/>
              <w:rPr>
                <w:sz w:val="18"/>
                <w:szCs w:val="18"/>
              </w:rPr>
            </w:pPr>
            <w:r w:rsidRPr="005E7855">
              <w:rPr>
                <w:sz w:val="18"/>
                <w:szCs w:val="18"/>
              </w:rPr>
              <w:t>KISC nolikuma 3.1.punkts</w:t>
            </w:r>
          </w:p>
        </w:tc>
      </w:tr>
      <w:tr w:rsidR="004F4612" w:rsidRPr="005E7855" w14:paraId="1439DA5B" w14:textId="77777777" w:rsidTr="004F3BC7">
        <w:tc>
          <w:tcPr>
            <w:tcW w:w="765" w:type="dxa"/>
          </w:tcPr>
          <w:p w14:paraId="6CB7D699" w14:textId="77777777" w:rsidR="004F4612" w:rsidRPr="005E7855" w:rsidRDefault="004F4612" w:rsidP="004F4612">
            <w:pPr>
              <w:spacing w:before="120"/>
              <w:rPr>
                <w:sz w:val="18"/>
                <w:szCs w:val="18"/>
              </w:rPr>
            </w:pPr>
            <w:r w:rsidRPr="005E7855">
              <w:rPr>
                <w:sz w:val="18"/>
                <w:szCs w:val="18"/>
              </w:rPr>
              <w:t>2.1.10.</w:t>
            </w:r>
          </w:p>
        </w:tc>
        <w:tc>
          <w:tcPr>
            <w:tcW w:w="2780" w:type="dxa"/>
          </w:tcPr>
          <w:p w14:paraId="63B0A0EB" w14:textId="77777777" w:rsidR="004F4612" w:rsidRPr="005E7855" w:rsidRDefault="004F4612" w:rsidP="004F4612">
            <w:pPr>
              <w:ind w:left="86"/>
              <w:jc w:val="both"/>
              <w:rPr>
                <w:sz w:val="18"/>
                <w:szCs w:val="18"/>
              </w:rPr>
            </w:pPr>
            <w:r w:rsidRPr="005E7855">
              <w:rPr>
                <w:sz w:val="18"/>
                <w:szCs w:val="18"/>
              </w:rPr>
              <w:t>Ieviests vienots Latvijas pašvaldību publisko bibliotēku datoru pārvaldes mehānisms</w:t>
            </w:r>
          </w:p>
          <w:p w14:paraId="0A1A4299" w14:textId="77777777" w:rsidR="004F4612" w:rsidRPr="005E7855" w:rsidRDefault="004F4612" w:rsidP="004F4612">
            <w:pPr>
              <w:ind w:left="86"/>
              <w:jc w:val="both"/>
              <w:rPr>
                <w:sz w:val="18"/>
                <w:szCs w:val="18"/>
              </w:rPr>
            </w:pPr>
            <w:r w:rsidRPr="005E7855">
              <w:rPr>
                <w:sz w:val="18"/>
                <w:szCs w:val="18"/>
              </w:rPr>
              <w:t>Microsoft informācijas sistēmu infrastruktūras optimizācijas ietvaros</w:t>
            </w:r>
          </w:p>
          <w:p w14:paraId="2C799849" w14:textId="77777777" w:rsidR="004F4612" w:rsidRPr="005E7855" w:rsidRDefault="004F4612" w:rsidP="004F4612">
            <w:pPr>
              <w:ind w:left="86"/>
              <w:jc w:val="both"/>
              <w:rPr>
                <w:sz w:val="18"/>
                <w:szCs w:val="18"/>
              </w:rPr>
            </w:pPr>
          </w:p>
        </w:tc>
        <w:tc>
          <w:tcPr>
            <w:tcW w:w="1024" w:type="dxa"/>
          </w:tcPr>
          <w:p w14:paraId="4FD404E8" w14:textId="7C7CA0B8"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13CD10B3" w14:textId="49D4D601" w:rsidR="004F4612" w:rsidRPr="005E7855" w:rsidRDefault="004F4612" w:rsidP="004F4612">
            <w:pPr>
              <w:spacing w:before="120"/>
              <w:rPr>
                <w:sz w:val="18"/>
                <w:szCs w:val="18"/>
              </w:rPr>
            </w:pPr>
            <w:r w:rsidRPr="005E7855">
              <w:rPr>
                <w:sz w:val="18"/>
                <w:szCs w:val="18"/>
              </w:rPr>
              <w:t>J.Ziediņš</w:t>
            </w:r>
          </w:p>
        </w:tc>
        <w:tc>
          <w:tcPr>
            <w:tcW w:w="2298" w:type="dxa"/>
            <w:gridSpan w:val="3"/>
          </w:tcPr>
          <w:p w14:paraId="3D066364" w14:textId="77777777" w:rsidR="004F4612" w:rsidRPr="005E7855" w:rsidRDefault="004F4612" w:rsidP="004F4612">
            <w:pPr>
              <w:ind w:left="86"/>
              <w:jc w:val="both"/>
              <w:rPr>
                <w:sz w:val="18"/>
                <w:szCs w:val="18"/>
              </w:rPr>
            </w:pPr>
            <w:r w:rsidRPr="005E7855">
              <w:rPr>
                <w:sz w:val="18"/>
                <w:szCs w:val="18"/>
              </w:rPr>
              <w:t>Datu centrā izvietot</w:t>
            </w:r>
            <w:r>
              <w:rPr>
                <w:sz w:val="18"/>
                <w:szCs w:val="18"/>
              </w:rPr>
              <w:t>a</w:t>
            </w:r>
            <w:r w:rsidRPr="005E7855">
              <w:rPr>
                <w:sz w:val="18"/>
                <w:szCs w:val="18"/>
              </w:rPr>
              <w:t>, nokonfigurēta serveru infrastruktūra, kas nodrošina centralizētu un attālinātu bibliotēku datoru pārvaldību</w:t>
            </w:r>
          </w:p>
        </w:tc>
        <w:tc>
          <w:tcPr>
            <w:tcW w:w="1030" w:type="dxa"/>
          </w:tcPr>
          <w:p w14:paraId="391FCE4B" w14:textId="77777777" w:rsidR="004F4612" w:rsidRPr="005E7855" w:rsidRDefault="004F4612" w:rsidP="004F4612">
            <w:pPr>
              <w:spacing w:before="120"/>
              <w:rPr>
                <w:sz w:val="18"/>
                <w:szCs w:val="18"/>
              </w:rPr>
            </w:pPr>
            <w:r w:rsidRPr="005E7855">
              <w:rPr>
                <w:sz w:val="18"/>
                <w:szCs w:val="18"/>
              </w:rPr>
              <w:t>KISC nolikuma 3.2.punkts</w:t>
            </w:r>
          </w:p>
        </w:tc>
      </w:tr>
      <w:tr w:rsidR="004F4612" w:rsidRPr="005E7855" w14:paraId="02D6AB5E" w14:textId="77777777" w:rsidTr="004F3BC7">
        <w:tc>
          <w:tcPr>
            <w:tcW w:w="765" w:type="dxa"/>
          </w:tcPr>
          <w:p w14:paraId="6C68A8EE" w14:textId="27EBC7C6" w:rsidR="004F4612" w:rsidRPr="005E7855" w:rsidRDefault="004F4612" w:rsidP="004F4612">
            <w:pPr>
              <w:spacing w:before="120"/>
              <w:jc w:val="both"/>
              <w:rPr>
                <w:sz w:val="18"/>
                <w:szCs w:val="18"/>
              </w:rPr>
            </w:pPr>
            <w:r w:rsidRPr="005E7855">
              <w:rPr>
                <w:sz w:val="18"/>
                <w:szCs w:val="18"/>
              </w:rPr>
              <w:t>2.1.1</w:t>
            </w:r>
            <w:r w:rsidR="00625014">
              <w:rPr>
                <w:sz w:val="18"/>
                <w:szCs w:val="18"/>
              </w:rPr>
              <w:t>1</w:t>
            </w:r>
            <w:r w:rsidRPr="005E7855">
              <w:rPr>
                <w:sz w:val="18"/>
                <w:szCs w:val="18"/>
              </w:rPr>
              <w:t>.</w:t>
            </w:r>
          </w:p>
        </w:tc>
        <w:tc>
          <w:tcPr>
            <w:tcW w:w="2780" w:type="dxa"/>
          </w:tcPr>
          <w:p w14:paraId="0625A122" w14:textId="77777777" w:rsidR="004F4612" w:rsidRPr="005E7855" w:rsidRDefault="004F4612" w:rsidP="004F4612">
            <w:pPr>
              <w:ind w:left="86"/>
              <w:jc w:val="both"/>
              <w:rPr>
                <w:sz w:val="18"/>
                <w:szCs w:val="18"/>
                <w:lang w:eastAsia="en-US"/>
              </w:rPr>
            </w:pPr>
            <w:r w:rsidRPr="005E7855">
              <w:rPr>
                <w:sz w:val="18"/>
                <w:szCs w:val="18"/>
                <w:lang w:eastAsia="en-US"/>
              </w:rPr>
              <w:t xml:space="preserve">Nodrošināt elektronisko datubāzu pieeju visu tipu bibliotēkām. Resursu abonēšanas administrēšana un koordinēšana. </w:t>
            </w:r>
          </w:p>
          <w:p w14:paraId="6CA353C4" w14:textId="77777777" w:rsidR="004F4612" w:rsidRPr="005E7855" w:rsidRDefault="004F4612" w:rsidP="004F4612">
            <w:pPr>
              <w:ind w:left="86"/>
              <w:jc w:val="both"/>
              <w:rPr>
                <w:sz w:val="18"/>
                <w:szCs w:val="18"/>
                <w:lang w:eastAsia="en-US"/>
              </w:rPr>
            </w:pPr>
            <w:r w:rsidRPr="005E7855">
              <w:rPr>
                <w:sz w:val="18"/>
                <w:szCs w:val="18"/>
                <w:lang w:eastAsia="en-US"/>
              </w:rPr>
              <w:t xml:space="preserve">Organizēt datubāzu bezmaksas izmēģinājumus, resursu izmantošanas apmācības un informatīvos seminārus. </w:t>
            </w:r>
          </w:p>
          <w:p w14:paraId="50D16BCE" w14:textId="4C506DCC" w:rsidR="004F4612" w:rsidRPr="005E7855" w:rsidRDefault="004F4612" w:rsidP="004F4612">
            <w:pPr>
              <w:ind w:left="86"/>
              <w:jc w:val="both"/>
              <w:rPr>
                <w:sz w:val="18"/>
                <w:szCs w:val="18"/>
                <w:lang w:eastAsia="en-US"/>
              </w:rPr>
            </w:pPr>
            <w:r w:rsidRPr="005E7855">
              <w:rPr>
                <w:sz w:val="18"/>
                <w:szCs w:val="18"/>
                <w:lang w:eastAsia="en-US"/>
              </w:rPr>
              <w:t>Dalība starptautiskajā</w:t>
            </w:r>
            <w:r>
              <w:rPr>
                <w:sz w:val="18"/>
                <w:szCs w:val="18"/>
                <w:lang w:eastAsia="en-US"/>
              </w:rPr>
              <w:t>s</w:t>
            </w:r>
            <w:r w:rsidRPr="005E7855">
              <w:rPr>
                <w:sz w:val="18"/>
                <w:szCs w:val="18"/>
                <w:lang w:eastAsia="en-US"/>
              </w:rPr>
              <w:t xml:space="preserve">  organizācijā</w:t>
            </w:r>
            <w:r>
              <w:rPr>
                <w:sz w:val="18"/>
                <w:szCs w:val="18"/>
                <w:lang w:eastAsia="en-US"/>
              </w:rPr>
              <w:t>s:</w:t>
            </w:r>
            <w:r w:rsidRPr="005E7855">
              <w:rPr>
                <w:sz w:val="18"/>
                <w:szCs w:val="18"/>
                <w:lang w:eastAsia="en-US"/>
              </w:rPr>
              <w:t xml:space="preserve"> EIFL (</w:t>
            </w:r>
            <w:r w:rsidRPr="005E7855">
              <w:rPr>
                <w:i/>
                <w:iCs/>
                <w:sz w:val="18"/>
                <w:szCs w:val="18"/>
                <w:lang w:eastAsia="en-US"/>
              </w:rPr>
              <w:t>Electronic Information for Libraries</w:t>
            </w:r>
            <w:r>
              <w:rPr>
                <w:sz w:val="18"/>
                <w:szCs w:val="18"/>
                <w:lang w:eastAsia="en-US"/>
              </w:rPr>
              <w:t xml:space="preserve"> </w:t>
            </w:r>
            <w:r w:rsidRPr="00B23AAF">
              <w:rPr>
                <w:iCs/>
                <w:sz w:val="18"/>
                <w:szCs w:val="18"/>
                <w:lang w:eastAsia="en-US"/>
              </w:rPr>
              <w:t xml:space="preserve">un </w:t>
            </w:r>
            <w:r w:rsidRPr="00B23AAF">
              <w:rPr>
                <w:rStyle w:val="tlid-translation"/>
                <w:rFonts w:cstheme="minorHAnsi"/>
                <w:sz w:val="18"/>
                <w:szCs w:val="18"/>
              </w:rPr>
              <w:t xml:space="preserve">ICOLC, Starptautiskā bibliotēku konsorciju koalīcija </w:t>
            </w:r>
            <w:r w:rsidRPr="00B23AAF">
              <w:rPr>
                <w:sz w:val="18"/>
                <w:szCs w:val="18"/>
                <w:lang w:eastAsia="en-US"/>
              </w:rPr>
              <w:t xml:space="preserve"> </w:t>
            </w:r>
            <w:r w:rsidRPr="005E7855">
              <w:rPr>
                <w:sz w:val="18"/>
                <w:szCs w:val="18"/>
                <w:lang w:eastAsia="en-US"/>
              </w:rPr>
              <w:br/>
            </w:r>
          </w:p>
        </w:tc>
        <w:tc>
          <w:tcPr>
            <w:tcW w:w="1024" w:type="dxa"/>
          </w:tcPr>
          <w:p w14:paraId="0D21A35E" w14:textId="1EF45CB3" w:rsidR="004F4612" w:rsidRPr="005E7855" w:rsidRDefault="004F4612" w:rsidP="004F4612">
            <w:pPr>
              <w:spacing w:before="120"/>
              <w:jc w:val="both"/>
              <w:rPr>
                <w:sz w:val="18"/>
                <w:szCs w:val="18"/>
                <w:lang w:eastAsia="en-US"/>
              </w:rPr>
            </w:pPr>
            <w:r w:rsidRPr="005E7855">
              <w:rPr>
                <w:sz w:val="18"/>
                <w:szCs w:val="18"/>
                <w:lang w:eastAsia="en-US"/>
              </w:rPr>
              <w:t>20</w:t>
            </w:r>
            <w:r>
              <w:rPr>
                <w:sz w:val="18"/>
                <w:szCs w:val="18"/>
                <w:lang w:eastAsia="en-US"/>
              </w:rPr>
              <w:t>22</w:t>
            </w:r>
            <w:r w:rsidRPr="005E7855">
              <w:rPr>
                <w:sz w:val="18"/>
                <w:szCs w:val="18"/>
                <w:lang w:eastAsia="en-US"/>
              </w:rPr>
              <w:t>.gads</w:t>
            </w:r>
          </w:p>
        </w:tc>
        <w:tc>
          <w:tcPr>
            <w:tcW w:w="1220" w:type="dxa"/>
            <w:gridSpan w:val="2"/>
          </w:tcPr>
          <w:p w14:paraId="5E850558" w14:textId="77777777" w:rsidR="004F4612" w:rsidRPr="005E7855" w:rsidRDefault="004F4612" w:rsidP="004F4612">
            <w:pPr>
              <w:spacing w:before="120"/>
              <w:jc w:val="both"/>
              <w:rPr>
                <w:sz w:val="18"/>
                <w:szCs w:val="18"/>
                <w:lang w:eastAsia="en-US"/>
              </w:rPr>
            </w:pPr>
            <w:r w:rsidRPr="005E7855">
              <w:rPr>
                <w:sz w:val="18"/>
                <w:szCs w:val="18"/>
                <w:lang w:eastAsia="en-US"/>
              </w:rPr>
              <w:t>A.Sagalajeva</w:t>
            </w:r>
          </w:p>
        </w:tc>
        <w:tc>
          <w:tcPr>
            <w:tcW w:w="2298" w:type="dxa"/>
            <w:gridSpan w:val="3"/>
          </w:tcPr>
          <w:p w14:paraId="17971701" w14:textId="77777777" w:rsidR="004F4612" w:rsidRPr="00B23AAF" w:rsidRDefault="004F4612" w:rsidP="004F4612">
            <w:pPr>
              <w:pStyle w:val="Sarakstarindkopa"/>
              <w:ind w:left="23"/>
              <w:jc w:val="both"/>
              <w:rPr>
                <w:sz w:val="18"/>
                <w:szCs w:val="18"/>
                <w:lang w:eastAsia="en-US"/>
              </w:rPr>
            </w:pPr>
            <w:r w:rsidRPr="005E7855">
              <w:rPr>
                <w:sz w:val="18"/>
                <w:szCs w:val="18"/>
                <w:lang w:eastAsia="en-US"/>
              </w:rPr>
              <w:t xml:space="preserve">Nodrošināta bezmaksas pieeja </w:t>
            </w:r>
            <w:hyperlink r:id="rId15" w:tgtFrame="_blank" w:history="1">
              <w:r w:rsidRPr="005E7855">
                <w:rPr>
                  <w:rStyle w:val="Hipersaite"/>
                  <w:color w:val="auto"/>
                  <w:sz w:val="18"/>
                  <w:szCs w:val="18"/>
                  <w:u w:val="none"/>
                  <w:lang w:eastAsia="en-US"/>
                </w:rPr>
                <w:t>Letonika.lv</w:t>
              </w:r>
            </w:hyperlink>
            <w:r w:rsidRPr="005E7855">
              <w:rPr>
                <w:sz w:val="18"/>
                <w:szCs w:val="18"/>
                <w:lang w:eastAsia="en-US"/>
              </w:rPr>
              <w:t xml:space="preserve">  un </w:t>
            </w:r>
            <w:hyperlink r:id="rId16" w:tgtFrame="_blank" w:history="1">
              <w:r w:rsidRPr="005E7855">
                <w:rPr>
                  <w:rStyle w:val="Hipersaite"/>
                  <w:color w:val="auto"/>
                  <w:sz w:val="18"/>
                  <w:szCs w:val="18"/>
                  <w:u w:val="none"/>
                  <w:lang w:eastAsia="en-US"/>
                </w:rPr>
                <w:t>LURSOFT Laikrakstu bibliotēkas</w:t>
              </w:r>
            </w:hyperlink>
            <w:r w:rsidRPr="005E7855">
              <w:rPr>
                <w:sz w:val="18"/>
                <w:szCs w:val="18"/>
                <w:lang w:eastAsia="en-US"/>
              </w:rPr>
              <w:t xml:space="preserve"> datubāzēm visās  pašvaldību publiskajās bibliotēkās </w:t>
            </w:r>
            <w:r>
              <w:rPr>
                <w:sz w:val="18"/>
                <w:szCs w:val="18"/>
                <w:lang w:eastAsia="en-US"/>
              </w:rPr>
              <w:t>–</w:t>
            </w:r>
            <w:r w:rsidRPr="005E7855">
              <w:rPr>
                <w:sz w:val="18"/>
                <w:szCs w:val="18"/>
                <w:lang w:eastAsia="en-US"/>
              </w:rPr>
              <w:t xml:space="preserve"> </w:t>
            </w:r>
            <w:r>
              <w:rPr>
                <w:sz w:val="18"/>
                <w:szCs w:val="18"/>
                <w:lang w:eastAsia="en-US"/>
              </w:rPr>
              <w:t xml:space="preserve"> 779</w:t>
            </w:r>
          </w:p>
          <w:p w14:paraId="1A5A2C86" w14:textId="77777777" w:rsidR="004F4612" w:rsidRPr="005E7855" w:rsidRDefault="004F4612" w:rsidP="004F4612">
            <w:pPr>
              <w:pStyle w:val="Sarakstarindkopa"/>
              <w:ind w:left="23"/>
              <w:jc w:val="both"/>
              <w:rPr>
                <w:sz w:val="18"/>
                <w:szCs w:val="18"/>
                <w:lang w:eastAsia="en-US"/>
              </w:rPr>
            </w:pPr>
            <w:r w:rsidRPr="00B23AAF">
              <w:rPr>
                <w:sz w:val="18"/>
                <w:szCs w:val="18"/>
                <w:lang w:eastAsia="en-US"/>
              </w:rPr>
              <w:t xml:space="preserve">Nodrošināt pieeju   elektronisko resursu  datubāzēm </w:t>
            </w:r>
            <w:r>
              <w:rPr>
                <w:sz w:val="18"/>
                <w:szCs w:val="18"/>
                <w:lang w:eastAsia="en-US"/>
              </w:rPr>
              <w:t>– 23</w:t>
            </w:r>
          </w:p>
          <w:p w14:paraId="106ADC23" w14:textId="77777777" w:rsidR="004F4612" w:rsidRPr="005E7855" w:rsidRDefault="004F4612" w:rsidP="004F4612">
            <w:pPr>
              <w:pStyle w:val="Sarakstarindkopa"/>
              <w:ind w:left="23"/>
              <w:jc w:val="both"/>
              <w:rPr>
                <w:sz w:val="18"/>
                <w:szCs w:val="18"/>
                <w:lang w:eastAsia="en-US"/>
              </w:rPr>
            </w:pPr>
            <w:r w:rsidRPr="005E7855">
              <w:rPr>
                <w:sz w:val="18"/>
                <w:szCs w:val="18"/>
                <w:lang w:eastAsia="en-US"/>
              </w:rPr>
              <w:t xml:space="preserve">Organizēt   datubāzu bezmaksas izmēģinājumus </w:t>
            </w:r>
            <w:r>
              <w:rPr>
                <w:sz w:val="18"/>
                <w:szCs w:val="18"/>
                <w:lang w:eastAsia="en-US"/>
              </w:rPr>
              <w:t>–</w:t>
            </w:r>
            <w:r w:rsidRPr="005E7855">
              <w:rPr>
                <w:sz w:val="18"/>
                <w:szCs w:val="18"/>
                <w:lang w:eastAsia="en-US"/>
              </w:rPr>
              <w:t xml:space="preserve"> </w:t>
            </w:r>
            <w:r>
              <w:rPr>
                <w:sz w:val="18"/>
                <w:szCs w:val="18"/>
                <w:lang w:eastAsia="en-US"/>
              </w:rPr>
              <w:t xml:space="preserve"> 25</w:t>
            </w:r>
          </w:p>
          <w:p w14:paraId="53BF31A5" w14:textId="77C2858A" w:rsidR="004F4612" w:rsidRPr="005E7855" w:rsidRDefault="004F4612" w:rsidP="004F4612">
            <w:pPr>
              <w:pStyle w:val="Sarakstarindkopa"/>
              <w:ind w:left="23"/>
              <w:jc w:val="both"/>
              <w:rPr>
                <w:sz w:val="18"/>
                <w:szCs w:val="18"/>
                <w:lang w:eastAsia="en-US"/>
              </w:rPr>
            </w:pPr>
            <w:r w:rsidRPr="005E7855">
              <w:rPr>
                <w:sz w:val="18"/>
                <w:szCs w:val="18"/>
                <w:lang w:eastAsia="en-US"/>
              </w:rPr>
              <w:t>Organizēt</w:t>
            </w:r>
            <w:r w:rsidRPr="005E7855">
              <w:rPr>
                <w:bCs/>
                <w:sz w:val="18"/>
                <w:szCs w:val="18"/>
                <w:lang w:eastAsia="en-US"/>
              </w:rPr>
              <w:t xml:space="preserve">  datubāzu apmācību vebinārus </w:t>
            </w:r>
            <w:r w:rsidRPr="005E7855">
              <w:rPr>
                <w:sz w:val="18"/>
                <w:szCs w:val="18"/>
                <w:lang w:eastAsia="en-US"/>
              </w:rPr>
              <w:t xml:space="preserve">un </w:t>
            </w:r>
            <w:r>
              <w:rPr>
                <w:sz w:val="18"/>
                <w:szCs w:val="18"/>
                <w:lang w:eastAsia="en-US"/>
              </w:rPr>
              <w:t xml:space="preserve">tiešsaistes </w:t>
            </w:r>
            <w:r w:rsidRPr="005E7855">
              <w:rPr>
                <w:sz w:val="18"/>
                <w:szCs w:val="18"/>
                <w:lang w:eastAsia="en-US"/>
              </w:rPr>
              <w:t xml:space="preserve">prezentācijas - </w:t>
            </w:r>
            <w:r>
              <w:rPr>
                <w:bCs/>
                <w:sz w:val="18"/>
                <w:szCs w:val="18"/>
                <w:lang w:eastAsia="en-US"/>
              </w:rPr>
              <w:t xml:space="preserve"> </w:t>
            </w:r>
            <w:r>
              <w:rPr>
                <w:bCs/>
                <w:sz w:val="18"/>
                <w:szCs w:val="18"/>
                <w:lang w:eastAsia="en-US"/>
              </w:rPr>
              <w:t>7</w:t>
            </w:r>
            <w:r>
              <w:rPr>
                <w:bCs/>
                <w:sz w:val="18"/>
                <w:szCs w:val="18"/>
                <w:lang w:eastAsia="en-US"/>
              </w:rPr>
              <w:t>0</w:t>
            </w:r>
          </w:p>
        </w:tc>
        <w:tc>
          <w:tcPr>
            <w:tcW w:w="1030" w:type="dxa"/>
          </w:tcPr>
          <w:p w14:paraId="68E0602E" w14:textId="77777777" w:rsidR="004F4612" w:rsidRPr="005E7855" w:rsidRDefault="004F4612" w:rsidP="004F4612">
            <w:pPr>
              <w:spacing w:before="120"/>
              <w:jc w:val="both"/>
              <w:rPr>
                <w:sz w:val="18"/>
                <w:szCs w:val="18"/>
                <w:lang w:eastAsia="en-US"/>
              </w:rPr>
            </w:pPr>
            <w:r w:rsidRPr="005E7855">
              <w:rPr>
                <w:sz w:val="18"/>
                <w:szCs w:val="18"/>
                <w:lang w:eastAsia="en-US"/>
              </w:rPr>
              <w:t>KISC nolikuma 3.2.punkts</w:t>
            </w:r>
          </w:p>
        </w:tc>
      </w:tr>
      <w:tr w:rsidR="004F4612" w:rsidRPr="005E7855" w14:paraId="3B9AEAC9" w14:textId="77777777" w:rsidTr="004F3BC7">
        <w:tc>
          <w:tcPr>
            <w:tcW w:w="765" w:type="dxa"/>
          </w:tcPr>
          <w:p w14:paraId="0078E2C9" w14:textId="27FB3A11" w:rsidR="004F4612" w:rsidRPr="005E7855" w:rsidRDefault="004F4612" w:rsidP="004F4612">
            <w:pPr>
              <w:spacing w:before="120"/>
              <w:jc w:val="both"/>
              <w:rPr>
                <w:sz w:val="18"/>
                <w:szCs w:val="18"/>
              </w:rPr>
            </w:pPr>
            <w:r w:rsidRPr="005E7855">
              <w:rPr>
                <w:sz w:val="18"/>
                <w:szCs w:val="18"/>
              </w:rPr>
              <w:t>2.1.1</w:t>
            </w:r>
            <w:r w:rsidR="00625014">
              <w:rPr>
                <w:sz w:val="18"/>
                <w:szCs w:val="18"/>
              </w:rPr>
              <w:t>2</w:t>
            </w:r>
            <w:r w:rsidRPr="005E7855">
              <w:rPr>
                <w:sz w:val="18"/>
                <w:szCs w:val="18"/>
              </w:rPr>
              <w:t>.</w:t>
            </w:r>
          </w:p>
        </w:tc>
        <w:tc>
          <w:tcPr>
            <w:tcW w:w="2780" w:type="dxa"/>
          </w:tcPr>
          <w:p w14:paraId="38A0DDE3" w14:textId="77777777" w:rsidR="004F4612" w:rsidRPr="005E7855" w:rsidRDefault="004F4612" w:rsidP="004F4612">
            <w:pPr>
              <w:spacing w:before="120"/>
              <w:ind w:left="86"/>
              <w:jc w:val="both"/>
              <w:rPr>
                <w:sz w:val="18"/>
                <w:szCs w:val="18"/>
                <w:lang w:eastAsia="en-US"/>
              </w:rPr>
            </w:pPr>
            <w:r w:rsidRPr="005E7855">
              <w:rPr>
                <w:bCs/>
                <w:sz w:val="18"/>
                <w:szCs w:val="18"/>
                <w:lang w:eastAsia="en-US"/>
              </w:rPr>
              <w:t>Nodrošināt bibliotēkām datubāzu resursu pieeju un informācijas apriti starp izdevēju un lietotāju.  Koordinēt tehniskas pieejas problēmjautājumus, kas saistīti ar IP pieslēgumu un attālinātās pieejas izmantošanu</w:t>
            </w:r>
            <w:r w:rsidRPr="005E7855">
              <w:rPr>
                <w:bCs/>
                <w:sz w:val="18"/>
                <w:szCs w:val="18"/>
                <w:lang w:eastAsia="en-US"/>
              </w:rPr>
              <w:br/>
            </w:r>
          </w:p>
        </w:tc>
        <w:tc>
          <w:tcPr>
            <w:tcW w:w="1024" w:type="dxa"/>
          </w:tcPr>
          <w:p w14:paraId="0E6D2607" w14:textId="68E72CCB" w:rsidR="004F4612" w:rsidRPr="005E7855" w:rsidRDefault="004F4612" w:rsidP="004F4612">
            <w:pPr>
              <w:spacing w:before="120"/>
              <w:jc w:val="both"/>
              <w:rPr>
                <w:sz w:val="18"/>
                <w:szCs w:val="18"/>
                <w:lang w:eastAsia="en-US"/>
              </w:rPr>
            </w:pPr>
            <w:r w:rsidRPr="005E7855">
              <w:rPr>
                <w:sz w:val="18"/>
                <w:szCs w:val="18"/>
                <w:lang w:eastAsia="en-US"/>
              </w:rPr>
              <w:t>20</w:t>
            </w:r>
            <w:r>
              <w:rPr>
                <w:sz w:val="18"/>
                <w:szCs w:val="18"/>
                <w:lang w:eastAsia="en-US"/>
              </w:rPr>
              <w:t>22</w:t>
            </w:r>
            <w:r w:rsidRPr="005E7855">
              <w:rPr>
                <w:sz w:val="18"/>
                <w:szCs w:val="18"/>
                <w:lang w:eastAsia="en-US"/>
              </w:rPr>
              <w:t>.gads</w:t>
            </w:r>
          </w:p>
        </w:tc>
        <w:tc>
          <w:tcPr>
            <w:tcW w:w="1220" w:type="dxa"/>
            <w:gridSpan w:val="2"/>
          </w:tcPr>
          <w:p w14:paraId="0C5895BD" w14:textId="77777777" w:rsidR="004F4612" w:rsidRPr="005E7855" w:rsidRDefault="004F4612" w:rsidP="004F4612">
            <w:pPr>
              <w:spacing w:before="120"/>
              <w:jc w:val="both"/>
              <w:rPr>
                <w:sz w:val="18"/>
                <w:szCs w:val="18"/>
                <w:lang w:eastAsia="en-US"/>
              </w:rPr>
            </w:pPr>
            <w:r w:rsidRPr="005E7855">
              <w:rPr>
                <w:sz w:val="18"/>
                <w:szCs w:val="18"/>
                <w:lang w:eastAsia="en-US"/>
              </w:rPr>
              <w:t>A.Sagalajeva</w:t>
            </w:r>
          </w:p>
        </w:tc>
        <w:tc>
          <w:tcPr>
            <w:tcW w:w="2298" w:type="dxa"/>
            <w:gridSpan w:val="3"/>
          </w:tcPr>
          <w:p w14:paraId="3D753A2B" w14:textId="2A8DDDC1" w:rsidR="004F4612" w:rsidRPr="005E7855" w:rsidRDefault="004F4612" w:rsidP="004F4612">
            <w:pPr>
              <w:ind w:left="23"/>
              <w:jc w:val="both"/>
              <w:rPr>
                <w:sz w:val="18"/>
                <w:szCs w:val="18"/>
                <w:lang w:eastAsia="en-US"/>
              </w:rPr>
            </w:pPr>
            <w:r w:rsidRPr="005E7855">
              <w:rPr>
                <w:bCs/>
                <w:sz w:val="18"/>
                <w:szCs w:val="18"/>
                <w:lang w:eastAsia="en-US"/>
              </w:rPr>
              <w:t>Sniegtas konsultācijas par datubāzu saturu un pieeju - 3</w:t>
            </w:r>
            <w:r>
              <w:rPr>
                <w:bCs/>
                <w:sz w:val="18"/>
                <w:szCs w:val="18"/>
                <w:lang w:eastAsia="en-US"/>
              </w:rPr>
              <w:t>20</w:t>
            </w:r>
          </w:p>
          <w:p w14:paraId="55455A89" w14:textId="77777777" w:rsidR="004F4612" w:rsidRPr="005E7855" w:rsidRDefault="004F4612" w:rsidP="004F4612">
            <w:pPr>
              <w:spacing w:before="120"/>
              <w:jc w:val="both"/>
              <w:rPr>
                <w:sz w:val="18"/>
                <w:szCs w:val="18"/>
                <w:lang w:eastAsia="en-US"/>
              </w:rPr>
            </w:pPr>
          </w:p>
        </w:tc>
        <w:tc>
          <w:tcPr>
            <w:tcW w:w="1030" w:type="dxa"/>
          </w:tcPr>
          <w:p w14:paraId="60AF2E95" w14:textId="77777777" w:rsidR="004F4612" w:rsidRPr="005E7855" w:rsidRDefault="004F4612" w:rsidP="004F4612">
            <w:pPr>
              <w:spacing w:before="120"/>
              <w:jc w:val="both"/>
              <w:rPr>
                <w:sz w:val="18"/>
                <w:szCs w:val="18"/>
                <w:lang w:eastAsia="en-US"/>
              </w:rPr>
            </w:pPr>
            <w:r w:rsidRPr="005E7855">
              <w:rPr>
                <w:sz w:val="18"/>
                <w:szCs w:val="18"/>
                <w:lang w:eastAsia="en-US"/>
              </w:rPr>
              <w:t>KISC nolikuma 4.7.punkts</w:t>
            </w:r>
          </w:p>
        </w:tc>
      </w:tr>
      <w:tr w:rsidR="004F4612" w:rsidRPr="005E7855" w14:paraId="1C673C38" w14:textId="77777777" w:rsidTr="004F3BC7">
        <w:tc>
          <w:tcPr>
            <w:tcW w:w="765" w:type="dxa"/>
          </w:tcPr>
          <w:p w14:paraId="0D0B1300" w14:textId="584A17C2" w:rsidR="004F4612" w:rsidRPr="005E7855" w:rsidRDefault="004F4612" w:rsidP="004F4612">
            <w:pPr>
              <w:spacing w:before="120"/>
              <w:rPr>
                <w:sz w:val="18"/>
                <w:szCs w:val="18"/>
              </w:rPr>
            </w:pPr>
            <w:r w:rsidRPr="005E7855">
              <w:rPr>
                <w:sz w:val="18"/>
                <w:szCs w:val="18"/>
              </w:rPr>
              <w:t>2.1.1</w:t>
            </w:r>
            <w:r w:rsidR="00625014">
              <w:rPr>
                <w:sz w:val="18"/>
                <w:szCs w:val="18"/>
              </w:rPr>
              <w:t>3</w:t>
            </w:r>
            <w:r w:rsidRPr="005E7855">
              <w:rPr>
                <w:sz w:val="18"/>
                <w:szCs w:val="18"/>
              </w:rPr>
              <w:t>.</w:t>
            </w:r>
          </w:p>
        </w:tc>
        <w:tc>
          <w:tcPr>
            <w:tcW w:w="2780" w:type="dxa"/>
          </w:tcPr>
          <w:p w14:paraId="7CE4942E" w14:textId="2D8B69D5" w:rsidR="004F4612" w:rsidRPr="005E7855" w:rsidRDefault="004F4612" w:rsidP="004F4612">
            <w:pPr>
              <w:spacing w:after="200" w:line="276" w:lineRule="auto"/>
              <w:ind w:left="86"/>
              <w:jc w:val="both"/>
              <w:rPr>
                <w:sz w:val="18"/>
                <w:szCs w:val="18"/>
                <w:highlight w:val="lightGray"/>
              </w:rPr>
            </w:pPr>
            <w:r>
              <w:rPr>
                <w:sz w:val="18"/>
                <w:szCs w:val="18"/>
              </w:rPr>
              <w:t xml:space="preserve">Nodrošināt </w:t>
            </w:r>
            <w:r w:rsidRPr="005E7855">
              <w:rPr>
                <w:sz w:val="18"/>
                <w:szCs w:val="18"/>
              </w:rPr>
              <w:t xml:space="preserve"> līgumu</w:t>
            </w:r>
            <w:r>
              <w:rPr>
                <w:sz w:val="18"/>
                <w:szCs w:val="18"/>
              </w:rPr>
              <w:t xml:space="preserve"> nepārtrauktu darbību </w:t>
            </w:r>
            <w:r w:rsidRPr="005E7855">
              <w:rPr>
                <w:sz w:val="18"/>
                <w:szCs w:val="18"/>
              </w:rPr>
              <w:t>ar bibliotēku informācijas sistēmas ALEPH500 lietotājiem par bibliotēku informācijas sistēmas Aleph500 darbības nodrošināšanu</w:t>
            </w:r>
          </w:p>
        </w:tc>
        <w:tc>
          <w:tcPr>
            <w:tcW w:w="1024" w:type="dxa"/>
          </w:tcPr>
          <w:p w14:paraId="681596DA" w14:textId="41D36F6E" w:rsidR="004F4612" w:rsidRPr="005E7855" w:rsidRDefault="004F4612" w:rsidP="004F4612">
            <w:pPr>
              <w:spacing w:before="120"/>
              <w:rPr>
                <w:sz w:val="18"/>
                <w:szCs w:val="18"/>
                <w:lang w:eastAsia="en-US"/>
              </w:rPr>
            </w:pPr>
            <w:r w:rsidRPr="005E7855">
              <w:rPr>
                <w:sz w:val="18"/>
                <w:szCs w:val="18"/>
                <w:lang w:eastAsia="en-US"/>
              </w:rPr>
              <w:t>20</w:t>
            </w:r>
            <w:r>
              <w:rPr>
                <w:sz w:val="18"/>
                <w:szCs w:val="18"/>
                <w:lang w:eastAsia="en-US"/>
              </w:rPr>
              <w:t>22</w:t>
            </w:r>
            <w:r w:rsidRPr="005E7855">
              <w:rPr>
                <w:sz w:val="18"/>
                <w:szCs w:val="18"/>
                <w:lang w:eastAsia="en-US"/>
              </w:rPr>
              <w:t>.gada 28.aprīlis</w:t>
            </w:r>
          </w:p>
        </w:tc>
        <w:tc>
          <w:tcPr>
            <w:tcW w:w="1220" w:type="dxa"/>
            <w:gridSpan w:val="2"/>
          </w:tcPr>
          <w:p w14:paraId="1F492A00" w14:textId="77777777" w:rsidR="004F4612" w:rsidRPr="005E7855" w:rsidRDefault="004F4612" w:rsidP="004F4612">
            <w:pPr>
              <w:spacing w:before="120"/>
              <w:rPr>
                <w:sz w:val="18"/>
                <w:szCs w:val="18"/>
                <w:lang w:eastAsia="en-US"/>
              </w:rPr>
            </w:pPr>
            <w:r w:rsidRPr="005E7855">
              <w:rPr>
                <w:sz w:val="18"/>
                <w:szCs w:val="18"/>
                <w:lang w:eastAsia="en-US"/>
              </w:rPr>
              <w:t>I.Miklūna</w:t>
            </w:r>
          </w:p>
        </w:tc>
        <w:tc>
          <w:tcPr>
            <w:tcW w:w="2298" w:type="dxa"/>
            <w:gridSpan w:val="3"/>
          </w:tcPr>
          <w:p w14:paraId="54DCFEB1" w14:textId="5F4D6C55" w:rsidR="004F4612" w:rsidRPr="005E7855" w:rsidRDefault="004F4612" w:rsidP="004F4612">
            <w:pPr>
              <w:ind w:left="23"/>
              <w:jc w:val="both"/>
              <w:rPr>
                <w:bCs/>
                <w:sz w:val="18"/>
                <w:szCs w:val="18"/>
                <w:lang w:eastAsia="en-US"/>
              </w:rPr>
            </w:pPr>
            <w:r w:rsidRPr="005E7855">
              <w:rPr>
                <w:bCs/>
                <w:sz w:val="18"/>
                <w:szCs w:val="18"/>
                <w:lang w:eastAsia="en-US"/>
              </w:rPr>
              <w:t>Līgumi - 1</w:t>
            </w:r>
            <w:r>
              <w:rPr>
                <w:bCs/>
                <w:sz w:val="18"/>
                <w:szCs w:val="18"/>
                <w:lang w:eastAsia="en-US"/>
              </w:rPr>
              <w:t>2</w:t>
            </w:r>
          </w:p>
        </w:tc>
        <w:tc>
          <w:tcPr>
            <w:tcW w:w="1030" w:type="dxa"/>
          </w:tcPr>
          <w:p w14:paraId="3D23AB16" w14:textId="77777777" w:rsidR="004F4612" w:rsidRPr="005E7855" w:rsidRDefault="004F4612" w:rsidP="004F4612">
            <w:pPr>
              <w:spacing w:before="120"/>
              <w:rPr>
                <w:sz w:val="18"/>
                <w:szCs w:val="18"/>
                <w:lang w:eastAsia="en-US"/>
              </w:rPr>
            </w:pPr>
            <w:r w:rsidRPr="005E7855">
              <w:rPr>
                <w:sz w:val="18"/>
                <w:szCs w:val="18"/>
                <w:lang w:eastAsia="en-US"/>
              </w:rPr>
              <w:t>KISC nolikuma 3.1. un 4.6.punkts</w:t>
            </w:r>
          </w:p>
        </w:tc>
      </w:tr>
      <w:tr w:rsidR="004F4612" w:rsidRPr="005E7855" w14:paraId="34628BA2" w14:textId="77777777" w:rsidTr="004F3BC7">
        <w:tc>
          <w:tcPr>
            <w:tcW w:w="765" w:type="dxa"/>
          </w:tcPr>
          <w:p w14:paraId="3F7DDFEC" w14:textId="64991105" w:rsidR="004F4612" w:rsidRPr="00C85CEE" w:rsidRDefault="004F4612" w:rsidP="004F4612">
            <w:pPr>
              <w:spacing w:before="120"/>
              <w:rPr>
                <w:sz w:val="18"/>
                <w:szCs w:val="18"/>
              </w:rPr>
            </w:pPr>
            <w:r w:rsidRPr="00C85CEE">
              <w:rPr>
                <w:sz w:val="18"/>
                <w:szCs w:val="18"/>
              </w:rPr>
              <w:t>2.1.1</w:t>
            </w:r>
            <w:r w:rsidR="00625014">
              <w:rPr>
                <w:sz w:val="18"/>
                <w:szCs w:val="18"/>
              </w:rPr>
              <w:t>4</w:t>
            </w:r>
            <w:r w:rsidRPr="00C85CEE">
              <w:rPr>
                <w:sz w:val="18"/>
                <w:szCs w:val="18"/>
              </w:rPr>
              <w:t>.</w:t>
            </w:r>
          </w:p>
        </w:tc>
        <w:tc>
          <w:tcPr>
            <w:tcW w:w="2780" w:type="dxa"/>
          </w:tcPr>
          <w:p w14:paraId="5B0447AF" w14:textId="77777777" w:rsidR="004F4612" w:rsidRPr="00C85CEE" w:rsidRDefault="004F4612" w:rsidP="004F4612">
            <w:pPr>
              <w:spacing w:after="200" w:line="276" w:lineRule="auto"/>
              <w:ind w:left="86"/>
              <w:jc w:val="both"/>
              <w:rPr>
                <w:sz w:val="18"/>
                <w:szCs w:val="18"/>
              </w:rPr>
            </w:pPr>
            <w:r w:rsidRPr="00C85CEE">
              <w:rPr>
                <w:sz w:val="18"/>
                <w:szCs w:val="18"/>
              </w:rPr>
              <w:t>Realizēt projektu “3td e-GRĀMATU bibliotēka”, kas nodrošinās visiem Latvijas iedzīvotājiem pašvaldību publiskajās bibliotēkās, savā viedtālrunī vai datorā tiešsaistē lasīt latviešu autoru oriģināldarbus</w:t>
            </w:r>
          </w:p>
        </w:tc>
        <w:tc>
          <w:tcPr>
            <w:tcW w:w="1024" w:type="dxa"/>
          </w:tcPr>
          <w:p w14:paraId="4E3EF471" w14:textId="628DDE34" w:rsidR="004F4612" w:rsidRPr="00C85CEE" w:rsidRDefault="004F4612" w:rsidP="004F4612">
            <w:pPr>
              <w:spacing w:before="120"/>
              <w:rPr>
                <w:sz w:val="18"/>
                <w:szCs w:val="18"/>
                <w:lang w:eastAsia="en-US"/>
              </w:rPr>
            </w:pPr>
            <w:r w:rsidRPr="00C85CEE">
              <w:rPr>
                <w:sz w:val="18"/>
                <w:szCs w:val="18"/>
                <w:lang w:eastAsia="en-US"/>
              </w:rPr>
              <w:t>20</w:t>
            </w:r>
            <w:r>
              <w:rPr>
                <w:sz w:val="18"/>
                <w:szCs w:val="18"/>
                <w:lang w:eastAsia="en-US"/>
              </w:rPr>
              <w:t>21</w:t>
            </w:r>
            <w:r w:rsidRPr="00C85CEE">
              <w:rPr>
                <w:sz w:val="18"/>
                <w:szCs w:val="18"/>
                <w:lang w:eastAsia="en-US"/>
              </w:rPr>
              <w:t>.gads</w:t>
            </w:r>
          </w:p>
        </w:tc>
        <w:tc>
          <w:tcPr>
            <w:tcW w:w="1220" w:type="dxa"/>
            <w:gridSpan w:val="2"/>
          </w:tcPr>
          <w:p w14:paraId="2D04CAC6" w14:textId="77777777" w:rsidR="004F4612" w:rsidRDefault="004F4612" w:rsidP="004F4612">
            <w:pPr>
              <w:spacing w:before="120"/>
              <w:rPr>
                <w:sz w:val="18"/>
                <w:szCs w:val="18"/>
              </w:rPr>
            </w:pPr>
            <w:r w:rsidRPr="00C85CEE">
              <w:rPr>
                <w:sz w:val="18"/>
                <w:szCs w:val="18"/>
              </w:rPr>
              <w:t>A.Liepa, I.Elsberga</w:t>
            </w:r>
            <w:r>
              <w:rPr>
                <w:sz w:val="18"/>
                <w:szCs w:val="18"/>
              </w:rPr>
              <w:t>,</w:t>
            </w:r>
          </w:p>
          <w:p w14:paraId="60347428" w14:textId="634D716A" w:rsidR="004F4612" w:rsidRPr="00C85CEE" w:rsidRDefault="004F4612" w:rsidP="004F4612">
            <w:pPr>
              <w:spacing w:before="120"/>
              <w:rPr>
                <w:sz w:val="18"/>
                <w:szCs w:val="18"/>
                <w:lang w:eastAsia="en-US"/>
              </w:rPr>
            </w:pPr>
            <w:r>
              <w:rPr>
                <w:sz w:val="18"/>
                <w:szCs w:val="18"/>
              </w:rPr>
              <w:t>I.Miklūna</w:t>
            </w:r>
          </w:p>
        </w:tc>
        <w:tc>
          <w:tcPr>
            <w:tcW w:w="2298" w:type="dxa"/>
            <w:gridSpan w:val="3"/>
          </w:tcPr>
          <w:p w14:paraId="57590BF4" w14:textId="054619E4" w:rsidR="004F4612" w:rsidRPr="00C85CEE" w:rsidRDefault="004F4612" w:rsidP="004F4612">
            <w:pPr>
              <w:ind w:left="23"/>
              <w:jc w:val="both"/>
              <w:rPr>
                <w:bCs/>
                <w:sz w:val="18"/>
                <w:szCs w:val="18"/>
                <w:lang w:eastAsia="en-US"/>
              </w:rPr>
            </w:pPr>
            <w:r w:rsidRPr="00C85CEE">
              <w:rPr>
                <w:sz w:val="18"/>
                <w:szCs w:val="18"/>
              </w:rPr>
              <w:t xml:space="preserve">Nodrošināta bezmaksas pieeja </w:t>
            </w:r>
            <w:r>
              <w:rPr>
                <w:rStyle w:val="Hipersaite"/>
                <w:color w:val="auto"/>
                <w:sz w:val="18"/>
                <w:szCs w:val="18"/>
              </w:rPr>
              <w:t>“3td e-GRĀMATU bibliotēkai”</w:t>
            </w:r>
            <w:r>
              <w:rPr>
                <w:rStyle w:val="Hipersaite"/>
                <w:color w:val="auto"/>
                <w:sz w:val="18"/>
                <w:szCs w:val="18"/>
                <w:u w:val="none"/>
              </w:rPr>
              <w:t xml:space="preserve"> tīmekļvietnē </w:t>
            </w:r>
            <w:hyperlink r:id="rId17" w:history="1">
              <w:r w:rsidRPr="0069674D">
                <w:rPr>
                  <w:rStyle w:val="Hipersaite"/>
                  <w:sz w:val="18"/>
                  <w:szCs w:val="18"/>
                </w:rPr>
                <w:t>www.3td.lv</w:t>
              </w:r>
            </w:hyperlink>
            <w:r>
              <w:rPr>
                <w:rStyle w:val="Hipersaite"/>
                <w:color w:val="auto"/>
                <w:sz w:val="18"/>
                <w:szCs w:val="18"/>
                <w:u w:val="none"/>
              </w:rPr>
              <w:t xml:space="preserve"> </w:t>
            </w:r>
            <w:r>
              <w:rPr>
                <w:sz w:val="18"/>
                <w:szCs w:val="18"/>
              </w:rPr>
              <w:t>ikvienam  pašvaldību publisko</w:t>
            </w:r>
            <w:r w:rsidRPr="00C85CEE">
              <w:rPr>
                <w:sz w:val="18"/>
                <w:szCs w:val="18"/>
              </w:rPr>
              <w:t xml:space="preserve"> bibliotēk</w:t>
            </w:r>
            <w:r>
              <w:rPr>
                <w:sz w:val="18"/>
                <w:szCs w:val="18"/>
              </w:rPr>
              <w:t>u lietotājam jebkurā laikā un vietā, kur ir interneta pieslēgums. K</w:t>
            </w:r>
            <w:r w:rsidRPr="00C85CEE">
              <w:rPr>
                <w:sz w:val="18"/>
                <w:szCs w:val="18"/>
              </w:rPr>
              <w:t xml:space="preserve">opā vismaz </w:t>
            </w:r>
            <w:r>
              <w:rPr>
                <w:sz w:val="18"/>
                <w:szCs w:val="18"/>
              </w:rPr>
              <w:t>17500</w:t>
            </w:r>
            <w:r w:rsidRPr="00C85CEE">
              <w:rPr>
                <w:sz w:val="18"/>
                <w:szCs w:val="18"/>
              </w:rPr>
              <w:t xml:space="preserve"> </w:t>
            </w:r>
            <w:r>
              <w:rPr>
                <w:sz w:val="18"/>
                <w:szCs w:val="18"/>
              </w:rPr>
              <w:t>lietotāji un 130000 lasījumi (e-grāmatu izsniegumi). Noslēgta sadarbība ar vismaz 5 izdevniecībām par to e-grāmatu iekļaušanu “3td e-grāmatu bibliotēkā”.</w:t>
            </w:r>
          </w:p>
        </w:tc>
        <w:tc>
          <w:tcPr>
            <w:tcW w:w="1030" w:type="dxa"/>
          </w:tcPr>
          <w:p w14:paraId="0E2C7F4A" w14:textId="77777777" w:rsidR="004F4612" w:rsidRPr="00C85CEE" w:rsidRDefault="004F4612" w:rsidP="004F4612">
            <w:pPr>
              <w:pStyle w:val="Sarakstarindkopa"/>
              <w:ind w:left="23"/>
              <w:jc w:val="both"/>
              <w:rPr>
                <w:sz w:val="18"/>
                <w:szCs w:val="18"/>
                <w:lang w:eastAsia="en-US"/>
              </w:rPr>
            </w:pPr>
            <w:r w:rsidRPr="00C85CEE">
              <w:rPr>
                <w:sz w:val="18"/>
                <w:szCs w:val="18"/>
                <w:lang w:eastAsia="en-US"/>
              </w:rPr>
              <w:t>KISC nolikuma 3.1.</w:t>
            </w:r>
            <w:r>
              <w:rPr>
                <w:sz w:val="18"/>
                <w:szCs w:val="18"/>
                <w:lang w:eastAsia="en-US"/>
              </w:rPr>
              <w:t xml:space="preserve">, </w:t>
            </w:r>
            <w:r w:rsidRPr="00C85CEE">
              <w:rPr>
                <w:sz w:val="18"/>
                <w:szCs w:val="18"/>
                <w:lang w:eastAsia="en-US"/>
              </w:rPr>
              <w:t>3.2.</w:t>
            </w:r>
            <w:r>
              <w:rPr>
                <w:sz w:val="18"/>
                <w:szCs w:val="18"/>
                <w:lang w:eastAsia="en-US"/>
              </w:rPr>
              <w:t xml:space="preserve"> punkts</w:t>
            </w:r>
          </w:p>
          <w:p w14:paraId="5C1BDFB8" w14:textId="77777777" w:rsidR="004F4612" w:rsidRPr="00C85CEE" w:rsidRDefault="004F4612" w:rsidP="004F4612">
            <w:pPr>
              <w:spacing w:before="120"/>
              <w:rPr>
                <w:sz w:val="18"/>
                <w:szCs w:val="18"/>
                <w:lang w:eastAsia="en-US"/>
              </w:rPr>
            </w:pPr>
          </w:p>
        </w:tc>
      </w:tr>
      <w:tr w:rsidR="004F4612" w:rsidRPr="005E7855" w14:paraId="0EBBB97F" w14:textId="77777777" w:rsidTr="004F3BC7">
        <w:tc>
          <w:tcPr>
            <w:tcW w:w="9117" w:type="dxa"/>
            <w:gridSpan w:val="9"/>
          </w:tcPr>
          <w:p w14:paraId="43938E02" w14:textId="77777777" w:rsidR="004F4612" w:rsidRPr="005E7855" w:rsidRDefault="004F4612" w:rsidP="004F4612">
            <w:pPr>
              <w:pStyle w:val="Sarakstarindkopa"/>
              <w:numPr>
                <w:ilvl w:val="1"/>
                <w:numId w:val="10"/>
              </w:numPr>
              <w:spacing w:before="120"/>
              <w:jc w:val="both"/>
              <w:rPr>
                <w:sz w:val="20"/>
                <w:szCs w:val="20"/>
              </w:rPr>
            </w:pPr>
            <w:r w:rsidRPr="005E7855">
              <w:rPr>
                <w:b/>
              </w:rPr>
              <w:t xml:space="preserve"> Nodrošina nacionālā elektroniskā kopkataloga un nacionālās bibliogrāfijas datubāzes pieejamību (KISC nolikuma 4.4.punkts)</w:t>
            </w:r>
          </w:p>
        </w:tc>
      </w:tr>
      <w:tr w:rsidR="004F4612" w:rsidRPr="005E7855" w14:paraId="56578662" w14:textId="77777777" w:rsidTr="004F3BC7">
        <w:tc>
          <w:tcPr>
            <w:tcW w:w="765" w:type="dxa"/>
          </w:tcPr>
          <w:p w14:paraId="52C7FDA6" w14:textId="77777777" w:rsidR="004F4612" w:rsidRPr="005E7855" w:rsidRDefault="004F4612" w:rsidP="004F4612">
            <w:pPr>
              <w:spacing w:before="120"/>
              <w:rPr>
                <w:sz w:val="18"/>
                <w:szCs w:val="18"/>
              </w:rPr>
            </w:pPr>
            <w:r w:rsidRPr="005E7855">
              <w:rPr>
                <w:sz w:val="18"/>
                <w:szCs w:val="18"/>
              </w:rPr>
              <w:t>2.2.1.</w:t>
            </w:r>
          </w:p>
        </w:tc>
        <w:tc>
          <w:tcPr>
            <w:tcW w:w="2780" w:type="dxa"/>
          </w:tcPr>
          <w:p w14:paraId="5D5AB234" w14:textId="6DCD5246" w:rsidR="004F4612" w:rsidRPr="005E7855" w:rsidRDefault="004F4612" w:rsidP="004F4612">
            <w:pPr>
              <w:ind w:left="66"/>
              <w:jc w:val="both"/>
              <w:rPr>
                <w:sz w:val="18"/>
                <w:szCs w:val="18"/>
              </w:rPr>
            </w:pPr>
            <w:r w:rsidRPr="005E7855">
              <w:rPr>
                <w:sz w:val="18"/>
                <w:szCs w:val="18"/>
              </w:rPr>
              <w:t>Nodrošināt valsts informācijas sistēmas “Bibliotēku informācijas sistēma ALEPH500” nepārtrauktu darbību</w:t>
            </w:r>
            <w:r>
              <w:rPr>
                <w:sz w:val="18"/>
                <w:szCs w:val="18"/>
              </w:rPr>
              <w:t xml:space="preserve"> </w:t>
            </w:r>
          </w:p>
          <w:p w14:paraId="7B735A1E" w14:textId="77777777" w:rsidR="004F4612" w:rsidRPr="005E7855" w:rsidRDefault="004F4612" w:rsidP="004F4612">
            <w:pPr>
              <w:jc w:val="both"/>
              <w:rPr>
                <w:sz w:val="18"/>
                <w:szCs w:val="18"/>
              </w:rPr>
            </w:pPr>
          </w:p>
        </w:tc>
        <w:tc>
          <w:tcPr>
            <w:tcW w:w="1024" w:type="dxa"/>
          </w:tcPr>
          <w:p w14:paraId="135519F3" w14:textId="2CF0319A"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42D14C3B" w14:textId="77777777" w:rsidR="004F4612" w:rsidRPr="005E7855" w:rsidRDefault="004F4612" w:rsidP="004F4612">
            <w:pPr>
              <w:spacing w:before="120"/>
              <w:rPr>
                <w:sz w:val="18"/>
                <w:szCs w:val="18"/>
              </w:rPr>
            </w:pPr>
            <w:r w:rsidRPr="005E7855">
              <w:rPr>
                <w:sz w:val="18"/>
                <w:szCs w:val="18"/>
              </w:rPr>
              <w:t>I.Pujāts</w:t>
            </w:r>
          </w:p>
        </w:tc>
        <w:tc>
          <w:tcPr>
            <w:tcW w:w="2298" w:type="dxa"/>
            <w:gridSpan w:val="3"/>
          </w:tcPr>
          <w:p w14:paraId="36C6CC75" w14:textId="77777777" w:rsidR="004F4612" w:rsidRDefault="004F4612" w:rsidP="004F4612">
            <w:pPr>
              <w:spacing w:before="120"/>
              <w:rPr>
                <w:sz w:val="18"/>
                <w:szCs w:val="18"/>
              </w:rPr>
            </w:pPr>
            <w:r w:rsidRPr="005E7855">
              <w:rPr>
                <w:sz w:val="18"/>
                <w:szCs w:val="18"/>
              </w:rPr>
              <w:t>Sistēmas nepārtraukta darbība 24 / 7 / 365</w:t>
            </w:r>
          </w:p>
          <w:p w14:paraId="72663BD0" w14:textId="7691AC6C" w:rsidR="004F4612" w:rsidRPr="00B26487" w:rsidRDefault="004F4612" w:rsidP="004F4612">
            <w:pPr>
              <w:spacing w:before="120"/>
              <w:rPr>
                <w:strike/>
                <w:sz w:val="18"/>
                <w:szCs w:val="18"/>
              </w:rPr>
            </w:pPr>
          </w:p>
        </w:tc>
        <w:tc>
          <w:tcPr>
            <w:tcW w:w="1030" w:type="dxa"/>
          </w:tcPr>
          <w:p w14:paraId="5711863C" w14:textId="77777777" w:rsidR="004F4612" w:rsidRPr="005E7855" w:rsidRDefault="004F4612" w:rsidP="004F4612">
            <w:pPr>
              <w:spacing w:before="120"/>
              <w:rPr>
                <w:sz w:val="18"/>
                <w:szCs w:val="18"/>
              </w:rPr>
            </w:pPr>
            <w:r w:rsidRPr="005E7855">
              <w:rPr>
                <w:sz w:val="18"/>
                <w:szCs w:val="18"/>
              </w:rPr>
              <w:t>KISC nolikuma 4.4.punkts</w:t>
            </w:r>
          </w:p>
        </w:tc>
      </w:tr>
      <w:tr w:rsidR="004F4612" w:rsidRPr="005E7855" w14:paraId="0650BAD6" w14:textId="77777777" w:rsidTr="004F3BC7">
        <w:tc>
          <w:tcPr>
            <w:tcW w:w="765" w:type="dxa"/>
          </w:tcPr>
          <w:p w14:paraId="76CB4E97" w14:textId="77777777" w:rsidR="004F4612" w:rsidRPr="005E7855" w:rsidRDefault="004F4612" w:rsidP="004F4612">
            <w:pPr>
              <w:spacing w:before="120"/>
              <w:rPr>
                <w:sz w:val="18"/>
                <w:szCs w:val="18"/>
              </w:rPr>
            </w:pPr>
            <w:r w:rsidRPr="005E7855">
              <w:rPr>
                <w:sz w:val="18"/>
                <w:szCs w:val="18"/>
              </w:rPr>
              <w:lastRenderedPageBreak/>
              <w:t>2.2.2.</w:t>
            </w:r>
          </w:p>
        </w:tc>
        <w:tc>
          <w:tcPr>
            <w:tcW w:w="2780" w:type="dxa"/>
          </w:tcPr>
          <w:p w14:paraId="7092F3C2" w14:textId="77777777" w:rsidR="004F4612" w:rsidRPr="005E7855" w:rsidRDefault="004F4612" w:rsidP="004F4612">
            <w:pPr>
              <w:ind w:left="66"/>
              <w:jc w:val="both"/>
              <w:rPr>
                <w:sz w:val="18"/>
                <w:szCs w:val="18"/>
              </w:rPr>
            </w:pPr>
            <w:r w:rsidRPr="005E7855">
              <w:rPr>
                <w:sz w:val="18"/>
                <w:szCs w:val="18"/>
              </w:rPr>
              <w:t>Nodrošināt valsts nozīmes bibliotēku kopkataloga darbību un pieejamību</w:t>
            </w:r>
          </w:p>
          <w:p w14:paraId="509E51E3" w14:textId="77777777" w:rsidR="004F4612" w:rsidRPr="005E7855" w:rsidRDefault="004F4612" w:rsidP="004F4612">
            <w:pPr>
              <w:ind w:left="66"/>
              <w:jc w:val="both"/>
              <w:rPr>
                <w:sz w:val="18"/>
                <w:szCs w:val="18"/>
              </w:rPr>
            </w:pPr>
          </w:p>
        </w:tc>
        <w:tc>
          <w:tcPr>
            <w:tcW w:w="1024" w:type="dxa"/>
          </w:tcPr>
          <w:p w14:paraId="64B84768" w14:textId="1ED4738D"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0C9847BC" w14:textId="77777777" w:rsidR="004F4612" w:rsidRPr="005E7855" w:rsidRDefault="004F4612" w:rsidP="004F4612">
            <w:pPr>
              <w:spacing w:before="120"/>
              <w:rPr>
                <w:sz w:val="18"/>
                <w:szCs w:val="18"/>
              </w:rPr>
            </w:pPr>
            <w:r w:rsidRPr="005E7855">
              <w:rPr>
                <w:sz w:val="18"/>
                <w:szCs w:val="18"/>
              </w:rPr>
              <w:t>I.Pujāts</w:t>
            </w:r>
          </w:p>
          <w:p w14:paraId="4904C0CD" w14:textId="77777777" w:rsidR="004F4612" w:rsidRPr="005E7855" w:rsidRDefault="004F4612" w:rsidP="004F4612">
            <w:pPr>
              <w:spacing w:before="120"/>
              <w:rPr>
                <w:sz w:val="18"/>
                <w:szCs w:val="18"/>
              </w:rPr>
            </w:pPr>
            <w:r w:rsidRPr="005E7855">
              <w:rPr>
                <w:sz w:val="18"/>
                <w:szCs w:val="18"/>
              </w:rPr>
              <w:t>L.Valdovska</w:t>
            </w:r>
          </w:p>
        </w:tc>
        <w:tc>
          <w:tcPr>
            <w:tcW w:w="2298" w:type="dxa"/>
            <w:gridSpan w:val="3"/>
          </w:tcPr>
          <w:p w14:paraId="56655994" w14:textId="77777777" w:rsidR="004F4612" w:rsidRPr="005E7855" w:rsidRDefault="004F4612" w:rsidP="004F4612">
            <w:pPr>
              <w:pStyle w:val="Sarakstarindkopa"/>
              <w:numPr>
                <w:ilvl w:val="0"/>
                <w:numId w:val="14"/>
              </w:numPr>
              <w:spacing w:before="120"/>
              <w:ind w:left="23" w:firstLine="0"/>
              <w:rPr>
                <w:sz w:val="18"/>
                <w:szCs w:val="18"/>
              </w:rPr>
            </w:pPr>
            <w:r w:rsidRPr="005E7855">
              <w:rPr>
                <w:sz w:val="18"/>
                <w:szCs w:val="18"/>
              </w:rPr>
              <w:t>Kopkataloga nepārtraukta darbība un publiska pieejamība režīmā 24 / 7 / 365</w:t>
            </w:r>
          </w:p>
          <w:p w14:paraId="092A6C32" w14:textId="77777777" w:rsidR="004F4612" w:rsidRPr="005E7855" w:rsidRDefault="004F4612" w:rsidP="004F4612">
            <w:pPr>
              <w:pStyle w:val="Sarakstarindkopa"/>
              <w:numPr>
                <w:ilvl w:val="0"/>
                <w:numId w:val="14"/>
              </w:numPr>
              <w:spacing w:before="120"/>
              <w:ind w:left="23" w:firstLine="0"/>
              <w:jc w:val="both"/>
              <w:rPr>
                <w:sz w:val="18"/>
                <w:szCs w:val="18"/>
              </w:rPr>
            </w:pPr>
            <w:r w:rsidRPr="005E7855">
              <w:rPr>
                <w:sz w:val="18"/>
                <w:szCs w:val="18"/>
              </w:rPr>
              <w:t>Kopkataloga profesionālās saskarnes pieejamība 12 institūciju bibliotēkās</w:t>
            </w:r>
          </w:p>
        </w:tc>
        <w:tc>
          <w:tcPr>
            <w:tcW w:w="1030" w:type="dxa"/>
          </w:tcPr>
          <w:p w14:paraId="3B855D15" w14:textId="77777777" w:rsidR="004F4612" w:rsidRPr="005E7855" w:rsidRDefault="004F4612" w:rsidP="004F4612">
            <w:pPr>
              <w:spacing w:before="120"/>
              <w:rPr>
                <w:sz w:val="18"/>
                <w:szCs w:val="18"/>
              </w:rPr>
            </w:pPr>
            <w:r w:rsidRPr="005E7855">
              <w:rPr>
                <w:sz w:val="18"/>
                <w:szCs w:val="18"/>
              </w:rPr>
              <w:t>KISC nolikuma 4.4.punkts</w:t>
            </w:r>
          </w:p>
        </w:tc>
      </w:tr>
      <w:tr w:rsidR="004F4612" w:rsidRPr="005E7855" w14:paraId="08F7A540" w14:textId="77777777" w:rsidTr="004F3BC7">
        <w:tc>
          <w:tcPr>
            <w:tcW w:w="765" w:type="dxa"/>
          </w:tcPr>
          <w:p w14:paraId="621C4CCD" w14:textId="77777777" w:rsidR="004F4612" w:rsidRPr="005E7855" w:rsidRDefault="004F4612" w:rsidP="004F4612">
            <w:pPr>
              <w:spacing w:before="120"/>
              <w:rPr>
                <w:sz w:val="18"/>
                <w:szCs w:val="18"/>
              </w:rPr>
            </w:pPr>
            <w:r w:rsidRPr="005E7855">
              <w:rPr>
                <w:sz w:val="18"/>
                <w:szCs w:val="18"/>
              </w:rPr>
              <w:t>2.2.3.</w:t>
            </w:r>
          </w:p>
        </w:tc>
        <w:tc>
          <w:tcPr>
            <w:tcW w:w="2780" w:type="dxa"/>
          </w:tcPr>
          <w:p w14:paraId="72BB42FD" w14:textId="77777777" w:rsidR="004F4612" w:rsidRPr="005E7855" w:rsidRDefault="004F4612" w:rsidP="004F4612">
            <w:pPr>
              <w:ind w:left="66"/>
              <w:jc w:val="both"/>
              <w:rPr>
                <w:sz w:val="18"/>
                <w:szCs w:val="18"/>
              </w:rPr>
            </w:pPr>
            <w:r w:rsidRPr="005E7855">
              <w:rPr>
                <w:sz w:val="18"/>
                <w:szCs w:val="18"/>
              </w:rPr>
              <w:t>Nodrošināt nacionālas nozīmes brīvpieejas bāzu darbību un pieejamību</w:t>
            </w:r>
          </w:p>
          <w:p w14:paraId="1505E10B" w14:textId="77777777" w:rsidR="004F4612" w:rsidRPr="005E7855" w:rsidRDefault="004F4612" w:rsidP="004F4612">
            <w:pPr>
              <w:ind w:left="66"/>
              <w:jc w:val="both"/>
              <w:rPr>
                <w:sz w:val="18"/>
                <w:szCs w:val="18"/>
              </w:rPr>
            </w:pPr>
          </w:p>
        </w:tc>
        <w:tc>
          <w:tcPr>
            <w:tcW w:w="1024" w:type="dxa"/>
          </w:tcPr>
          <w:p w14:paraId="1D9723A9" w14:textId="2D6F85FD"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4A3FDADE" w14:textId="77777777" w:rsidR="004F4612" w:rsidRPr="005E7855" w:rsidRDefault="004F4612" w:rsidP="004F4612">
            <w:pPr>
              <w:spacing w:before="120"/>
              <w:rPr>
                <w:sz w:val="18"/>
                <w:szCs w:val="18"/>
              </w:rPr>
            </w:pPr>
            <w:r w:rsidRPr="005E7855">
              <w:rPr>
                <w:sz w:val="18"/>
                <w:szCs w:val="18"/>
              </w:rPr>
              <w:t>I.Pujāts</w:t>
            </w:r>
          </w:p>
          <w:p w14:paraId="0EBC53A3" w14:textId="77777777" w:rsidR="004F4612" w:rsidRPr="005E7855" w:rsidRDefault="004F4612" w:rsidP="004F4612">
            <w:pPr>
              <w:spacing w:before="120"/>
              <w:rPr>
                <w:sz w:val="18"/>
                <w:szCs w:val="18"/>
              </w:rPr>
            </w:pPr>
            <w:r w:rsidRPr="005E7855">
              <w:rPr>
                <w:sz w:val="18"/>
                <w:szCs w:val="18"/>
              </w:rPr>
              <w:t>L.Valdovska</w:t>
            </w:r>
          </w:p>
        </w:tc>
        <w:tc>
          <w:tcPr>
            <w:tcW w:w="2298" w:type="dxa"/>
            <w:gridSpan w:val="3"/>
          </w:tcPr>
          <w:p w14:paraId="69E157A6" w14:textId="77777777" w:rsidR="004F4612" w:rsidRPr="005E7855" w:rsidRDefault="004F4612" w:rsidP="004F4612">
            <w:pPr>
              <w:numPr>
                <w:ilvl w:val="0"/>
                <w:numId w:val="14"/>
              </w:numPr>
              <w:spacing w:before="120"/>
              <w:ind w:left="23" w:firstLine="0"/>
              <w:jc w:val="both"/>
              <w:rPr>
                <w:sz w:val="18"/>
                <w:szCs w:val="18"/>
              </w:rPr>
            </w:pPr>
            <w:r w:rsidRPr="005E7855">
              <w:rPr>
                <w:sz w:val="18"/>
                <w:szCs w:val="18"/>
              </w:rPr>
              <w:t>nacionālas nozīmes brīvpieejas bāzu nepārtraukta darbība režīmā 24 / 7 / 365</w:t>
            </w:r>
          </w:p>
          <w:p w14:paraId="04EC676E" w14:textId="77777777" w:rsidR="004F4612" w:rsidRPr="005E7855" w:rsidRDefault="004F4612" w:rsidP="004F4612">
            <w:pPr>
              <w:pStyle w:val="Sarakstarindkopa"/>
              <w:numPr>
                <w:ilvl w:val="0"/>
                <w:numId w:val="14"/>
              </w:numPr>
              <w:spacing w:before="120"/>
              <w:ind w:left="23" w:firstLine="0"/>
              <w:rPr>
                <w:sz w:val="18"/>
                <w:szCs w:val="18"/>
              </w:rPr>
            </w:pPr>
            <w:r w:rsidRPr="005E7855">
              <w:rPr>
                <w:sz w:val="18"/>
                <w:szCs w:val="18"/>
              </w:rPr>
              <w:t>nacionālas nozīmes brīvpieejas bāzes – 5</w:t>
            </w:r>
          </w:p>
        </w:tc>
        <w:tc>
          <w:tcPr>
            <w:tcW w:w="1030" w:type="dxa"/>
          </w:tcPr>
          <w:p w14:paraId="7C489E8E" w14:textId="77777777" w:rsidR="004F4612" w:rsidRPr="005E7855" w:rsidRDefault="004F4612" w:rsidP="004F4612">
            <w:pPr>
              <w:spacing w:before="120"/>
              <w:rPr>
                <w:sz w:val="18"/>
                <w:szCs w:val="18"/>
              </w:rPr>
            </w:pPr>
            <w:r w:rsidRPr="005E7855">
              <w:rPr>
                <w:sz w:val="18"/>
                <w:szCs w:val="18"/>
              </w:rPr>
              <w:t>KISC nolikuma 4.4.punkts</w:t>
            </w:r>
          </w:p>
        </w:tc>
      </w:tr>
      <w:tr w:rsidR="004F4612" w:rsidRPr="005E7855" w14:paraId="07E7F7EA" w14:textId="77777777" w:rsidTr="004F3BC7">
        <w:tc>
          <w:tcPr>
            <w:tcW w:w="765" w:type="dxa"/>
          </w:tcPr>
          <w:p w14:paraId="1F8B3EE0" w14:textId="77777777" w:rsidR="004F4612" w:rsidRPr="005E7855" w:rsidRDefault="004F4612" w:rsidP="004F4612">
            <w:pPr>
              <w:spacing w:before="120"/>
              <w:rPr>
                <w:sz w:val="18"/>
                <w:szCs w:val="18"/>
              </w:rPr>
            </w:pPr>
            <w:r w:rsidRPr="005E7855">
              <w:rPr>
                <w:sz w:val="18"/>
                <w:szCs w:val="18"/>
              </w:rPr>
              <w:t>2.2.4.</w:t>
            </w:r>
          </w:p>
        </w:tc>
        <w:tc>
          <w:tcPr>
            <w:tcW w:w="2780" w:type="dxa"/>
          </w:tcPr>
          <w:p w14:paraId="3BF7DAD0" w14:textId="77777777" w:rsidR="004F4612" w:rsidRPr="005E7855" w:rsidRDefault="004F4612" w:rsidP="004F4612">
            <w:pPr>
              <w:ind w:left="66"/>
              <w:jc w:val="both"/>
              <w:rPr>
                <w:sz w:val="18"/>
                <w:szCs w:val="18"/>
              </w:rPr>
            </w:pPr>
            <w:r w:rsidRPr="005E7855">
              <w:rPr>
                <w:sz w:val="18"/>
                <w:szCs w:val="18"/>
              </w:rPr>
              <w:t xml:space="preserve">Nodrošināt bibliotēku informācijas sistēmas ALEPH un moduļa PRIMO elektroniski pieteikto incidentu un ierosinājumu izskatīšanu vietnē </w:t>
            </w:r>
            <w:hyperlink r:id="rId18" w:tgtFrame="_blank" w:history="1">
              <w:r w:rsidRPr="005E7855">
                <w:rPr>
                  <w:sz w:val="18"/>
                  <w:szCs w:val="18"/>
                </w:rPr>
                <w:t>http://atbalsts2.kis.gov.lv</w:t>
              </w:r>
            </w:hyperlink>
          </w:p>
        </w:tc>
        <w:tc>
          <w:tcPr>
            <w:tcW w:w="1024" w:type="dxa"/>
          </w:tcPr>
          <w:p w14:paraId="2E922352" w14:textId="7DAD14E4"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3761DEC0" w14:textId="77777777" w:rsidR="004F4612" w:rsidRPr="005E7855" w:rsidRDefault="004F4612" w:rsidP="004F4612">
            <w:pPr>
              <w:spacing w:before="120"/>
              <w:rPr>
                <w:sz w:val="18"/>
                <w:szCs w:val="18"/>
              </w:rPr>
            </w:pPr>
            <w:r w:rsidRPr="005E7855">
              <w:rPr>
                <w:sz w:val="18"/>
                <w:szCs w:val="18"/>
              </w:rPr>
              <w:t>I.Pujāts</w:t>
            </w:r>
          </w:p>
          <w:p w14:paraId="40AB3D0C" w14:textId="77777777" w:rsidR="004F4612" w:rsidRPr="005E7855" w:rsidRDefault="004F4612" w:rsidP="004F4612">
            <w:pPr>
              <w:spacing w:before="120"/>
              <w:rPr>
                <w:sz w:val="18"/>
                <w:szCs w:val="18"/>
              </w:rPr>
            </w:pPr>
            <w:r w:rsidRPr="005E7855">
              <w:rPr>
                <w:sz w:val="18"/>
                <w:szCs w:val="18"/>
              </w:rPr>
              <w:t>L.Valdovska</w:t>
            </w:r>
          </w:p>
          <w:p w14:paraId="0451D246" w14:textId="77777777" w:rsidR="004F4612" w:rsidRPr="005E7855" w:rsidRDefault="004F4612" w:rsidP="004F4612">
            <w:pPr>
              <w:spacing w:before="120"/>
              <w:rPr>
                <w:sz w:val="18"/>
                <w:szCs w:val="18"/>
              </w:rPr>
            </w:pPr>
          </w:p>
        </w:tc>
        <w:tc>
          <w:tcPr>
            <w:tcW w:w="2298" w:type="dxa"/>
            <w:gridSpan w:val="3"/>
          </w:tcPr>
          <w:p w14:paraId="51FC83E5" w14:textId="77777777" w:rsidR="004F4612" w:rsidRPr="005E7855" w:rsidRDefault="004F4612" w:rsidP="004F4612">
            <w:pPr>
              <w:spacing w:before="120"/>
              <w:rPr>
                <w:sz w:val="18"/>
                <w:szCs w:val="18"/>
              </w:rPr>
            </w:pPr>
            <w:r w:rsidRPr="005E7855">
              <w:rPr>
                <w:sz w:val="18"/>
                <w:szCs w:val="18"/>
              </w:rPr>
              <w:t xml:space="preserve">Atrisināti moduļa PRIMO incidenti, sniegtas atbildes uz ierosinājumiem </w:t>
            </w:r>
          </w:p>
        </w:tc>
        <w:tc>
          <w:tcPr>
            <w:tcW w:w="1030" w:type="dxa"/>
          </w:tcPr>
          <w:p w14:paraId="5F5CD86F" w14:textId="77777777" w:rsidR="004F4612" w:rsidRPr="005E7855" w:rsidRDefault="004F4612" w:rsidP="004F4612">
            <w:pPr>
              <w:spacing w:before="120"/>
              <w:rPr>
                <w:sz w:val="18"/>
                <w:szCs w:val="18"/>
              </w:rPr>
            </w:pPr>
            <w:r w:rsidRPr="005E7855">
              <w:rPr>
                <w:sz w:val="18"/>
                <w:szCs w:val="18"/>
              </w:rPr>
              <w:t>KISC nolikuma 4.4.punkts</w:t>
            </w:r>
          </w:p>
        </w:tc>
      </w:tr>
      <w:tr w:rsidR="004F4612" w:rsidRPr="005E7855" w14:paraId="57ADA4BB" w14:textId="77777777" w:rsidTr="004F3BC7">
        <w:tc>
          <w:tcPr>
            <w:tcW w:w="765" w:type="dxa"/>
          </w:tcPr>
          <w:p w14:paraId="691E7A76" w14:textId="77777777" w:rsidR="004F4612" w:rsidRPr="005E7855" w:rsidRDefault="004F4612" w:rsidP="004F4612">
            <w:pPr>
              <w:spacing w:before="120"/>
              <w:rPr>
                <w:sz w:val="18"/>
                <w:szCs w:val="18"/>
              </w:rPr>
            </w:pPr>
            <w:r w:rsidRPr="005E7855">
              <w:rPr>
                <w:sz w:val="18"/>
                <w:szCs w:val="18"/>
              </w:rPr>
              <w:t>2.2.5.</w:t>
            </w:r>
          </w:p>
        </w:tc>
        <w:tc>
          <w:tcPr>
            <w:tcW w:w="2780" w:type="dxa"/>
          </w:tcPr>
          <w:p w14:paraId="514CF262" w14:textId="77777777" w:rsidR="004F4612" w:rsidRPr="005E7855" w:rsidRDefault="004F4612" w:rsidP="004F4612">
            <w:pPr>
              <w:jc w:val="both"/>
              <w:rPr>
                <w:sz w:val="18"/>
                <w:szCs w:val="18"/>
              </w:rPr>
            </w:pPr>
            <w:r w:rsidRPr="005E7855">
              <w:rPr>
                <w:sz w:val="18"/>
                <w:szCs w:val="18"/>
              </w:rPr>
              <w:t>Uzturēt bibliotēku sistēmā ALEPH  x-servisu  veiktspēju bibliogrāfisko un lasītāju datu apstrādei, un  autorizācijas funkciju nodrošināšanai</w:t>
            </w:r>
          </w:p>
          <w:p w14:paraId="0FFB7A90" w14:textId="77777777" w:rsidR="004F4612" w:rsidRPr="005E7855" w:rsidRDefault="004F4612" w:rsidP="004F4612">
            <w:pPr>
              <w:jc w:val="both"/>
              <w:rPr>
                <w:sz w:val="18"/>
                <w:szCs w:val="18"/>
              </w:rPr>
            </w:pPr>
          </w:p>
        </w:tc>
        <w:tc>
          <w:tcPr>
            <w:tcW w:w="1024" w:type="dxa"/>
          </w:tcPr>
          <w:p w14:paraId="3D999B70" w14:textId="6B46C3E5"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 xml:space="preserve">.gads </w:t>
            </w:r>
          </w:p>
        </w:tc>
        <w:tc>
          <w:tcPr>
            <w:tcW w:w="1220" w:type="dxa"/>
            <w:gridSpan w:val="2"/>
          </w:tcPr>
          <w:p w14:paraId="48ECE936" w14:textId="77777777" w:rsidR="004F4612" w:rsidRPr="005E7855" w:rsidRDefault="004F4612" w:rsidP="004F4612">
            <w:pPr>
              <w:spacing w:before="120"/>
              <w:rPr>
                <w:sz w:val="18"/>
                <w:szCs w:val="18"/>
              </w:rPr>
            </w:pPr>
            <w:r w:rsidRPr="005E7855">
              <w:rPr>
                <w:sz w:val="18"/>
                <w:szCs w:val="18"/>
              </w:rPr>
              <w:t>I.Pujāts</w:t>
            </w:r>
          </w:p>
        </w:tc>
        <w:tc>
          <w:tcPr>
            <w:tcW w:w="2298" w:type="dxa"/>
            <w:gridSpan w:val="3"/>
          </w:tcPr>
          <w:p w14:paraId="43BB8812" w14:textId="6AEA9554" w:rsidR="004F4612" w:rsidRPr="005E7855" w:rsidRDefault="004F4612" w:rsidP="004F4612">
            <w:pPr>
              <w:rPr>
                <w:sz w:val="18"/>
                <w:szCs w:val="18"/>
              </w:rPr>
            </w:pPr>
            <w:r w:rsidRPr="00A7372C">
              <w:rPr>
                <w:sz w:val="18"/>
                <w:szCs w:val="18"/>
              </w:rPr>
              <w:t>Nodrošināts x-servisu lietojums bibliogrāfisko un lasītāju datu apstrādei, nodrošināta LNB, RTU, LU, RSU, LLU lasītāju autorizācija piekļuvei PRIMO modulim</w:t>
            </w:r>
            <w:r w:rsidRPr="005E7855">
              <w:rPr>
                <w:sz w:val="18"/>
                <w:szCs w:val="18"/>
              </w:rPr>
              <w:t xml:space="preserve">  </w:t>
            </w:r>
          </w:p>
        </w:tc>
        <w:tc>
          <w:tcPr>
            <w:tcW w:w="1030" w:type="dxa"/>
          </w:tcPr>
          <w:p w14:paraId="0C5FF103" w14:textId="77777777" w:rsidR="004F4612" w:rsidRPr="005E7855" w:rsidRDefault="004F4612" w:rsidP="004F4612">
            <w:pPr>
              <w:spacing w:before="120"/>
              <w:rPr>
                <w:sz w:val="18"/>
                <w:szCs w:val="18"/>
              </w:rPr>
            </w:pPr>
            <w:r w:rsidRPr="005E7855">
              <w:rPr>
                <w:sz w:val="18"/>
                <w:szCs w:val="18"/>
              </w:rPr>
              <w:t>KISC nolikuma 4.4.punkts</w:t>
            </w:r>
          </w:p>
        </w:tc>
      </w:tr>
      <w:tr w:rsidR="004F4612" w:rsidRPr="005E7855" w14:paraId="19CD1474" w14:textId="77777777" w:rsidTr="004F3BC7">
        <w:trPr>
          <w:trHeight w:val="1007"/>
        </w:trPr>
        <w:tc>
          <w:tcPr>
            <w:tcW w:w="765" w:type="dxa"/>
          </w:tcPr>
          <w:p w14:paraId="3B956CF4" w14:textId="77777777" w:rsidR="004F4612" w:rsidRPr="005E7855" w:rsidRDefault="004F4612" w:rsidP="004F4612">
            <w:pPr>
              <w:spacing w:before="120"/>
              <w:rPr>
                <w:sz w:val="18"/>
                <w:szCs w:val="18"/>
              </w:rPr>
            </w:pPr>
            <w:r w:rsidRPr="005E7855">
              <w:rPr>
                <w:sz w:val="18"/>
                <w:szCs w:val="18"/>
              </w:rPr>
              <w:t>2.2.6.</w:t>
            </w:r>
          </w:p>
        </w:tc>
        <w:tc>
          <w:tcPr>
            <w:tcW w:w="2780" w:type="dxa"/>
          </w:tcPr>
          <w:p w14:paraId="6E81B05E" w14:textId="77777777" w:rsidR="004F4612" w:rsidRPr="005E7855" w:rsidRDefault="004F4612" w:rsidP="004F4612">
            <w:pPr>
              <w:ind w:left="66"/>
              <w:jc w:val="both"/>
              <w:rPr>
                <w:sz w:val="18"/>
                <w:szCs w:val="18"/>
              </w:rPr>
            </w:pPr>
            <w:r w:rsidRPr="005E7855">
              <w:rPr>
                <w:sz w:val="18"/>
                <w:szCs w:val="18"/>
              </w:rPr>
              <w:t>Izgatavot Vienotās lasītāju kartes (VLK), bērnu lasītāju kartes bibliotēkām un svītrkodu uzlīmes bibliotēkām</w:t>
            </w:r>
          </w:p>
        </w:tc>
        <w:tc>
          <w:tcPr>
            <w:tcW w:w="1024" w:type="dxa"/>
          </w:tcPr>
          <w:p w14:paraId="0057FD4A" w14:textId="53F2E1EF"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4A9CAC2A" w14:textId="3D930039" w:rsidR="004F4612" w:rsidRPr="005E7855" w:rsidRDefault="00AF6917" w:rsidP="004F4612">
            <w:pPr>
              <w:spacing w:before="120"/>
              <w:rPr>
                <w:sz w:val="18"/>
                <w:szCs w:val="18"/>
              </w:rPr>
            </w:pPr>
            <w:r>
              <w:rPr>
                <w:sz w:val="18"/>
                <w:szCs w:val="18"/>
              </w:rPr>
              <w:t>I.Pujāts</w:t>
            </w:r>
          </w:p>
        </w:tc>
        <w:tc>
          <w:tcPr>
            <w:tcW w:w="2298" w:type="dxa"/>
            <w:gridSpan w:val="3"/>
          </w:tcPr>
          <w:p w14:paraId="7785AE82" w14:textId="77777777" w:rsidR="004F4612" w:rsidRDefault="004F4612" w:rsidP="004F4612">
            <w:pPr>
              <w:pStyle w:val="Sarakstarindkopa"/>
              <w:ind w:left="23"/>
              <w:rPr>
                <w:sz w:val="18"/>
                <w:szCs w:val="18"/>
              </w:rPr>
            </w:pPr>
            <w:r>
              <w:rPr>
                <w:sz w:val="18"/>
                <w:szCs w:val="18"/>
              </w:rPr>
              <w:t>Izgatavotas:</w:t>
            </w:r>
          </w:p>
          <w:p w14:paraId="5E84A4FD" w14:textId="7091DA5E" w:rsidR="004F4612" w:rsidRDefault="004F4612" w:rsidP="004F4612">
            <w:pPr>
              <w:pStyle w:val="Sarakstarindkopa"/>
              <w:numPr>
                <w:ilvl w:val="0"/>
                <w:numId w:val="48"/>
              </w:numPr>
              <w:ind w:left="165" w:hanging="142"/>
              <w:rPr>
                <w:sz w:val="18"/>
                <w:szCs w:val="18"/>
              </w:rPr>
            </w:pPr>
            <w:r>
              <w:rPr>
                <w:sz w:val="18"/>
                <w:szCs w:val="18"/>
              </w:rPr>
              <w:t xml:space="preserve">VLK - 732, </w:t>
            </w:r>
          </w:p>
          <w:p w14:paraId="21BA702E" w14:textId="26732DD4" w:rsidR="004F4612" w:rsidRDefault="004F4612" w:rsidP="004F4612">
            <w:pPr>
              <w:pStyle w:val="Sarakstarindkopa"/>
              <w:numPr>
                <w:ilvl w:val="0"/>
                <w:numId w:val="48"/>
              </w:numPr>
              <w:ind w:left="165" w:hanging="142"/>
              <w:rPr>
                <w:sz w:val="18"/>
                <w:szCs w:val="18"/>
              </w:rPr>
            </w:pPr>
            <w:r>
              <w:rPr>
                <w:sz w:val="18"/>
                <w:szCs w:val="18"/>
              </w:rPr>
              <w:t>bērnu lasītāju kartes – 277,</w:t>
            </w:r>
          </w:p>
          <w:p w14:paraId="086E4844" w14:textId="2BB1E43A" w:rsidR="004F4612" w:rsidRPr="005E7855" w:rsidRDefault="004F4612" w:rsidP="004F4612">
            <w:pPr>
              <w:pStyle w:val="Sarakstarindkopa"/>
              <w:numPr>
                <w:ilvl w:val="0"/>
                <w:numId w:val="30"/>
              </w:numPr>
              <w:ind w:left="165" w:hanging="142"/>
              <w:rPr>
                <w:sz w:val="18"/>
                <w:szCs w:val="18"/>
              </w:rPr>
            </w:pPr>
            <w:r>
              <w:rPr>
                <w:sz w:val="18"/>
                <w:szCs w:val="18"/>
              </w:rPr>
              <w:t>svītrkodu uzlīmes – 36 000</w:t>
            </w:r>
          </w:p>
        </w:tc>
        <w:tc>
          <w:tcPr>
            <w:tcW w:w="1030" w:type="dxa"/>
          </w:tcPr>
          <w:p w14:paraId="09D70AFC" w14:textId="77777777" w:rsidR="004F4612" w:rsidRPr="005E7855" w:rsidRDefault="004F4612" w:rsidP="004F4612">
            <w:pPr>
              <w:pStyle w:val="Paraststmeklis"/>
              <w:rPr>
                <w:sz w:val="18"/>
                <w:szCs w:val="18"/>
              </w:rPr>
            </w:pPr>
            <w:r w:rsidRPr="005E7855">
              <w:rPr>
                <w:bCs/>
                <w:sz w:val="18"/>
                <w:szCs w:val="18"/>
              </w:rPr>
              <w:t>MK noteikumi Nr.101</w:t>
            </w:r>
          </w:p>
        </w:tc>
      </w:tr>
      <w:tr w:rsidR="004F4612" w:rsidRPr="005E7855" w14:paraId="06096542" w14:textId="77777777" w:rsidTr="004F3BC7">
        <w:tc>
          <w:tcPr>
            <w:tcW w:w="9117" w:type="dxa"/>
            <w:gridSpan w:val="9"/>
          </w:tcPr>
          <w:p w14:paraId="6B9674BD" w14:textId="59F40BD6" w:rsidR="004F4612" w:rsidRPr="00381843" w:rsidRDefault="004F4612" w:rsidP="004F4612">
            <w:pPr>
              <w:pStyle w:val="Sarakstarindkopa"/>
              <w:numPr>
                <w:ilvl w:val="1"/>
                <w:numId w:val="10"/>
              </w:numPr>
              <w:spacing w:before="120"/>
              <w:rPr>
                <w:b/>
                <w:sz w:val="20"/>
                <w:szCs w:val="20"/>
              </w:rPr>
            </w:pPr>
            <w:r w:rsidRPr="00381843">
              <w:rPr>
                <w:b/>
              </w:rPr>
              <w:t>Īsteno valsts un starptautiskus projektus un programmas. Projekts “</w:t>
            </w:r>
            <w:r w:rsidRPr="00381843">
              <w:rPr>
                <w:rStyle w:val="word"/>
                <w:b/>
              </w:rPr>
              <w:t>BIBLIO</w:t>
            </w:r>
            <w:r w:rsidRPr="00381843">
              <w:rPr>
                <w:rStyle w:val="phrase"/>
                <w:b/>
              </w:rPr>
              <w:t xml:space="preserve"> </w:t>
            </w:r>
            <w:r w:rsidRPr="00381843">
              <w:rPr>
                <w:rStyle w:val="word"/>
                <w:b/>
              </w:rPr>
              <w:t>–</w:t>
            </w:r>
            <w:r w:rsidRPr="00381843">
              <w:rPr>
                <w:rStyle w:val="phrase"/>
                <w:b/>
              </w:rPr>
              <w:t xml:space="preserve"> </w:t>
            </w:r>
            <w:r w:rsidRPr="00381843">
              <w:rPr>
                <w:rStyle w:val="word"/>
                <w:b/>
              </w:rPr>
              <w:t>Digitālo</w:t>
            </w:r>
            <w:r w:rsidRPr="00381843">
              <w:rPr>
                <w:rStyle w:val="phrase"/>
                <w:b/>
              </w:rPr>
              <w:t xml:space="preserve"> </w:t>
            </w:r>
            <w:r w:rsidRPr="00381843">
              <w:rPr>
                <w:rStyle w:val="word"/>
                <w:b/>
              </w:rPr>
              <w:t>prasmju</w:t>
            </w:r>
            <w:r w:rsidRPr="00381843">
              <w:rPr>
                <w:rStyle w:val="phrase"/>
                <w:b/>
              </w:rPr>
              <w:t xml:space="preserve"> </w:t>
            </w:r>
            <w:r w:rsidRPr="00381843">
              <w:rPr>
                <w:rStyle w:val="word"/>
                <w:b/>
              </w:rPr>
              <w:t>un</w:t>
            </w:r>
            <w:r w:rsidRPr="00381843">
              <w:rPr>
                <w:rStyle w:val="phrase"/>
                <w:b/>
              </w:rPr>
              <w:t xml:space="preserve"> </w:t>
            </w:r>
            <w:r w:rsidRPr="00381843">
              <w:rPr>
                <w:rStyle w:val="word"/>
                <w:b/>
              </w:rPr>
              <w:t>kompetenču</w:t>
            </w:r>
            <w:r w:rsidRPr="00381843">
              <w:rPr>
                <w:rStyle w:val="phrase"/>
                <w:b/>
              </w:rPr>
              <w:t xml:space="preserve"> </w:t>
            </w:r>
            <w:r w:rsidRPr="00381843">
              <w:rPr>
                <w:rStyle w:val="word"/>
                <w:b/>
              </w:rPr>
              <w:t>veicināšana</w:t>
            </w:r>
            <w:r w:rsidRPr="00381843">
              <w:rPr>
                <w:rStyle w:val="phrase"/>
                <w:b/>
              </w:rPr>
              <w:t xml:space="preserve"> </w:t>
            </w:r>
            <w:r w:rsidRPr="00381843">
              <w:rPr>
                <w:rStyle w:val="word"/>
                <w:b/>
              </w:rPr>
              <w:t>bibliotekāriem</w:t>
            </w:r>
            <w:r w:rsidRPr="00381843">
              <w:rPr>
                <w:rStyle w:val="phrase"/>
                <w:b/>
              </w:rPr>
              <w:t xml:space="preserve"> </w:t>
            </w:r>
            <w:r w:rsidRPr="00381843">
              <w:rPr>
                <w:rStyle w:val="word"/>
                <w:b/>
              </w:rPr>
              <w:t>Eiropā”</w:t>
            </w:r>
            <w:r w:rsidRPr="00381843">
              <w:t xml:space="preserve"> </w:t>
            </w:r>
            <w:r w:rsidRPr="00381843">
              <w:rPr>
                <w:b/>
              </w:rPr>
              <w:t xml:space="preserve"> (KISC nolikuma 4.9.punkts)</w:t>
            </w:r>
          </w:p>
        </w:tc>
      </w:tr>
      <w:tr w:rsidR="004F4612" w:rsidRPr="00C17625" w14:paraId="4A8EB6BE" w14:textId="77777777" w:rsidTr="004F3BC7">
        <w:trPr>
          <w:trHeight w:val="1239"/>
        </w:trPr>
        <w:tc>
          <w:tcPr>
            <w:tcW w:w="765" w:type="dxa"/>
          </w:tcPr>
          <w:p w14:paraId="317E4C5A" w14:textId="77777777" w:rsidR="004F4612" w:rsidRPr="00C177FE" w:rsidRDefault="004F4612" w:rsidP="004F4612">
            <w:pPr>
              <w:spacing w:before="120"/>
              <w:rPr>
                <w:sz w:val="18"/>
                <w:szCs w:val="18"/>
              </w:rPr>
            </w:pPr>
            <w:r w:rsidRPr="00C177FE">
              <w:rPr>
                <w:sz w:val="18"/>
                <w:szCs w:val="18"/>
              </w:rPr>
              <w:t>2.3.1.</w:t>
            </w:r>
          </w:p>
        </w:tc>
        <w:tc>
          <w:tcPr>
            <w:tcW w:w="2780" w:type="dxa"/>
          </w:tcPr>
          <w:p w14:paraId="2EB3807E" w14:textId="77777777" w:rsidR="00EA6F22" w:rsidRDefault="00EA6F22" w:rsidP="00EA6F22">
            <w:pPr>
              <w:spacing w:before="100" w:beforeAutospacing="1" w:after="100" w:afterAutospacing="1"/>
              <w:jc w:val="both"/>
              <w:rPr>
                <w:sz w:val="18"/>
                <w:szCs w:val="18"/>
              </w:rPr>
            </w:pPr>
            <w:r>
              <w:rPr>
                <w:sz w:val="18"/>
                <w:szCs w:val="18"/>
              </w:rPr>
              <w:t>Izstrādāt modulāru profesionālās izglītības un mācību programmu 2 bibliotēku darba vietu profiliem:</w:t>
            </w:r>
          </w:p>
          <w:p w14:paraId="37553F0F" w14:textId="77777777" w:rsidR="00EA6F22" w:rsidRDefault="00EA6F22" w:rsidP="00EA6F22">
            <w:pPr>
              <w:pStyle w:val="Sarakstarindkopa"/>
              <w:numPr>
                <w:ilvl w:val="0"/>
                <w:numId w:val="53"/>
              </w:numPr>
              <w:spacing w:before="100" w:beforeAutospacing="1" w:after="100" w:afterAutospacing="1"/>
              <w:ind w:left="204" w:hanging="180"/>
              <w:jc w:val="both"/>
              <w:rPr>
                <w:sz w:val="18"/>
                <w:szCs w:val="18"/>
              </w:rPr>
            </w:pPr>
            <w:r>
              <w:rPr>
                <w:sz w:val="18"/>
                <w:szCs w:val="18"/>
              </w:rPr>
              <w:t>Sabiedrības iesaistes un komunikācijas speciālists,</w:t>
            </w:r>
          </w:p>
          <w:p w14:paraId="5C6101C2" w14:textId="77777777" w:rsidR="00EA6F22" w:rsidRDefault="00EA6F22" w:rsidP="00EA6F22">
            <w:pPr>
              <w:pStyle w:val="Sarakstarindkopa"/>
              <w:numPr>
                <w:ilvl w:val="0"/>
                <w:numId w:val="53"/>
              </w:numPr>
              <w:spacing w:before="100" w:beforeAutospacing="1" w:after="100" w:afterAutospacing="1"/>
              <w:ind w:left="204" w:hanging="180"/>
              <w:jc w:val="both"/>
              <w:rPr>
                <w:sz w:val="18"/>
                <w:szCs w:val="18"/>
              </w:rPr>
            </w:pPr>
            <w:r>
              <w:rPr>
                <w:sz w:val="18"/>
                <w:szCs w:val="18"/>
              </w:rPr>
              <w:t>Digitālās transformācijas veicinātājs.</w:t>
            </w:r>
          </w:p>
          <w:p w14:paraId="108D4B1E" w14:textId="77777777" w:rsidR="00EA6F22" w:rsidRDefault="00EA6F22" w:rsidP="00EA6F22">
            <w:pPr>
              <w:spacing w:before="100" w:beforeAutospacing="1" w:after="100" w:afterAutospacing="1"/>
              <w:jc w:val="both"/>
              <w:rPr>
                <w:sz w:val="18"/>
                <w:szCs w:val="18"/>
              </w:rPr>
            </w:pPr>
            <w:r>
              <w:rPr>
                <w:sz w:val="18"/>
                <w:szCs w:val="18"/>
              </w:rPr>
              <w:t>Izstrādāt mācību metodoloģiju un rīkkopu.</w:t>
            </w:r>
          </w:p>
          <w:p w14:paraId="178776FF" w14:textId="77777777" w:rsidR="00EA6F22" w:rsidRDefault="00EA6F22" w:rsidP="00EA6F22">
            <w:pPr>
              <w:spacing w:before="100" w:beforeAutospacing="1" w:after="100" w:afterAutospacing="1"/>
              <w:jc w:val="both"/>
              <w:rPr>
                <w:sz w:val="18"/>
                <w:szCs w:val="18"/>
              </w:rPr>
            </w:pPr>
            <w:r>
              <w:rPr>
                <w:sz w:val="18"/>
                <w:szCs w:val="18"/>
              </w:rPr>
              <w:t>Īstenot specializācijas kursa pilotu, ko veido:</w:t>
            </w:r>
          </w:p>
          <w:p w14:paraId="42ECD7D9" w14:textId="77777777" w:rsidR="00EA6F22" w:rsidRDefault="00EA6F22" w:rsidP="00EA6F22">
            <w:pPr>
              <w:pStyle w:val="Sarakstarindkopa"/>
              <w:numPr>
                <w:ilvl w:val="0"/>
                <w:numId w:val="53"/>
              </w:numPr>
              <w:spacing w:before="100" w:beforeAutospacing="1" w:after="100" w:afterAutospacing="1"/>
              <w:ind w:left="294" w:hanging="270"/>
              <w:jc w:val="both"/>
              <w:rPr>
                <w:sz w:val="18"/>
                <w:szCs w:val="18"/>
              </w:rPr>
            </w:pPr>
            <w:r>
              <w:rPr>
                <w:sz w:val="18"/>
                <w:szCs w:val="18"/>
              </w:rPr>
              <w:t>Jaukta tipa mācību moduļi abiem darba vietu profiliem:</w:t>
            </w:r>
          </w:p>
          <w:p w14:paraId="1321770D" w14:textId="77777777" w:rsidR="00EA6F22" w:rsidRDefault="00EA6F22" w:rsidP="00EA6F22">
            <w:pPr>
              <w:pStyle w:val="Sarakstarindkopa"/>
              <w:numPr>
                <w:ilvl w:val="0"/>
                <w:numId w:val="53"/>
              </w:numPr>
              <w:tabs>
                <w:tab w:val="left" w:pos="474"/>
              </w:tabs>
              <w:spacing w:before="100" w:beforeAutospacing="1" w:after="100" w:afterAutospacing="1"/>
              <w:ind w:left="294" w:firstLine="0"/>
              <w:jc w:val="both"/>
              <w:rPr>
                <w:sz w:val="18"/>
                <w:szCs w:val="18"/>
              </w:rPr>
            </w:pPr>
            <w:r>
              <w:rPr>
                <w:sz w:val="18"/>
                <w:szCs w:val="18"/>
              </w:rPr>
              <w:t>Klātienē,</w:t>
            </w:r>
          </w:p>
          <w:p w14:paraId="05E0F1B0" w14:textId="77777777" w:rsidR="00EA6F22" w:rsidRDefault="00EA6F22" w:rsidP="00EA6F22">
            <w:pPr>
              <w:pStyle w:val="Sarakstarindkopa"/>
              <w:numPr>
                <w:ilvl w:val="0"/>
                <w:numId w:val="53"/>
              </w:numPr>
              <w:tabs>
                <w:tab w:val="left" w:pos="474"/>
              </w:tabs>
              <w:spacing w:before="100" w:beforeAutospacing="1" w:after="100" w:afterAutospacing="1"/>
              <w:ind w:left="294" w:firstLine="0"/>
              <w:jc w:val="both"/>
              <w:rPr>
                <w:sz w:val="18"/>
                <w:szCs w:val="18"/>
              </w:rPr>
            </w:pPr>
            <w:r>
              <w:rPr>
                <w:sz w:val="18"/>
                <w:szCs w:val="18"/>
              </w:rPr>
              <w:t>Tiešsaistē,</w:t>
            </w:r>
          </w:p>
          <w:p w14:paraId="21A496C0" w14:textId="77777777" w:rsidR="00EA6F22" w:rsidRDefault="00EA6F22" w:rsidP="00EA6F22">
            <w:pPr>
              <w:pStyle w:val="Sarakstarindkopa"/>
              <w:numPr>
                <w:ilvl w:val="0"/>
                <w:numId w:val="53"/>
              </w:numPr>
              <w:tabs>
                <w:tab w:val="left" w:pos="474"/>
              </w:tabs>
              <w:spacing w:before="100" w:beforeAutospacing="1" w:after="100" w:afterAutospacing="1"/>
              <w:ind w:left="294" w:firstLine="0"/>
              <w:jc w:val="both"/>
              <w:rPr>
                <w:sz w:val="18"/>
                <w:szCs w:val="18"/>
              </w:rPr>
            </w:pPr>
            <w:r>
              <w:rPr>
                <w:sz w:val="18"/>
                <w:szCs w:val="18"/>
              </w:rPr>
              <w:t>Uz projektiem balstītas mācības;</w:t>
            </w:r>
          </w:p>
          <w:p w14:paraId="423804DD" w14:textId="77777777" w:rsidR="00EA6F22" w:rsidRPr="00620733" w:rsidRDefault="00EA6F22" w:rsidP="00EA6F22">
            <w:pPr>
              <w:pStyle w:val="Sarakstarindkopa"/>
              <w:numPr>
                <w:ilvl w:val="0"/>
                <w:numId w:val="53"/>
              </w:numPr>
              <w:spacing w:before="100" w:beforeAutospacing="1" w:after="100" w:afterAutospacing="1"/>
              <w:ind w:left="294" w:hanging="270"/>
              <w:jc w:val="both"/>
              <w:rPr>
                <w:sz w:val="18"/>
                <w:szCs w:val="18"/>
              </w:rPr>
            </w:pPr>
            <w:r>
              <w:rPr>
                <w:sz w:val="18"/>
                <w:szCs w:val="18"/>
              </w:rPr>
              <w:t>Darba vidē balstītas mācības.</w:t>
            </w:r>
          </w:p>
          <w:p w14:paraId="26529645" w14:textId="14878985" w:rsidR="004F4612" w:rsidRPr="00C177FE" w:rsidRDefault="004F4612" w:rsidP="004F4612">
            <w:pPr>
              <w:spacing w:before="100" w:beforeAutospacing="1" w:after="100" w:afterAutospacing="1"/>
              <w:jc w:val="both"/>
              <w:rPr>
                <w:sz w:val="18"/>
                <w:szCs w:val="18"/>
              </w:rPr>
            </w:pPr>
          </w:p>
        </w:tc>
        <w:tc>
          <w:tcPr>
            <w:tcW w:w="1024" w:type="dxa"/>
          </w:tcPr>
          <w:p w14:paraId="495B9069" w14:textId="3A5DD993" w:rsidR="004F4612" w:rsidRPr="00C177FE" w:rsidRDefault="004F4612" w:rsidP="004F4612">
            <w:pPr>
              <w:spacing w:before="120"/>
              <w:rPr>
                <w:sz w:val="18"/>
                <w:szCs w:val="18"/>
              </w:rPr>
            </w:pPr>
            <w:r>
              <w:rPr>
                <w:sz w:val="18"/>
                <w:szCs w:val="18"/>
              </w:rPr>
              <w:t>2022</w:t>
            </w:r>
            <w:r w:rsidRPr="00C177FE">
              <w:rPr>
                <w:sz w:val="18"/>
                <w:szCs w:val="18"/>
              </w:rPr>
              <w:t>.gads</w:t>
            </w:r>
          </w:p>
        </w:tc>
        <w:tc>
          <w:tcPr>
            <w:tcW w:w="1351" w:type="dxa"/>
            <w:gridSpan w:val="3"/>
          </w:tcPr>
          <w:p w14:paraId="58BFE096" w14:textId="77777777" w:rsidR="004F4612" w:rsidRPr="00C177FE" w:rsidRDefault="004F4612" w:rsidP="004F4612">
            <w:pPr>
              <w:spacing w:line="360" w:lineRule="auto"/>
              <w:rPr>
                <w:sz w:val="18"/>
                <w:szCs w:val="18"/>
              </w:rPr>
            </w:pPr>
            <w:r w:rsidRPr="00C177FE">
              <w:rPr>
                <w:sz w:val="18"/>
                <w:szCs w:val="18"/>
              </w:rPr>
              <w:t>S.Ozoliņa</w:t>
            </w:r>
          </w:p>
          <w:p w14:paraId="65CF20C2" w14:textId="56289C0D" w:rsidR="004F4612" w:rsidRPr="00C177FE" w:rsidRDefault="004F4612" w:rsidP="004F4612">
            <w:pPr>
              <w:spacing w:line="360" w:lineRule="auto"/>
              <w:rPr>
                <w:sz w:val="18"/>
                <w:szCs w:val="18"/>
              </w:rPr>
            </w:pPr>
            <w:r w:rsidRPr="00C177FE">
              <w:rPr>
                <w:sz w:val="18"/>
                <w:szCs w:val="18"/>
              </w:rPr>
              <w:t>B.Holma</w:t>
            </w:r>
          </w:p>
          <w:p w14:paraId="5417CF87" w14:textId="51DC330E" w:rsidR="004F4612" w:rsidRPr="00C177FE" w:rsidRDefault="004F4612" w:rsidP="004F4612">
            <w:pPr>
              <w:spacing w:line="360" w:lineRule="auto"/>
            </w:pPr>
            <w:r>
              <w:rPr>
                <w:sz w:val="18"/>
                <w:szCs w:val="18"/>
              </w:rPr>
              <w:t>D.Dāldere</w:t>
            </w:r>
          </w:p>
          <w:p w14:paraId="6ED70AEC" w14:textId="77777777" w:rsidR="004F4612" w:rsidRPr="00C177FE" w:rsidRDefault="004F4612" w:rsidP="004F4612">
            <w:pPr>
              <w:spacing w:line="360" w:lineRule="auto"/>
              <w:rPr>
                <w:sz w:val="18"/>
                <w:szCs w:val="18"/>
              </w:rPr>
            </w:pPr>
          </w:p>
        </w:tc>
        <w:tc>
          <w:tcPr>
            <w:tcW w:w="2126" w:type="dxa"/>
          </w:tcPr>
          <w:p w14:paraId="767984EC" w14:textId="77777777" w:rsidR="00473B26" w:rsidRDefault="00473B26" w:rsidP="00473B26">
            <w:pPr>
              <w:spacing w:before="100" w:beforeAutospacing="1" w:after="100" w:afterAutospacing="1"/>
              <w:jc w:val="both"/>
              <w:rPr>
                <w:sz w:val="18"/>
                <w:szCs w:val="18"/>
              </w:rPr>
            </w:pPr>
            <w:r>
              <w:rPr>
                <w:sz w:val="18"/>
                <w:szCs w:val="18"/>
              </w:rPr>
              <w:t>Izstrādāta modulāra profesionālās izglītības un mācību programma 2 bibliotēku darba vietu profiliem:</w:t>
            </w:r>
          </w:p>
          <w:p w14:paraId="2EED4400" w14:textId="77777777" w:rsidR="00473B26" w:rsidRDefault="00473B26" w:rsidP="00473B26">
            <w:pPr>
              <w:pStyle w:val="Sarakstarindkopa"/>
              <w:numPr>
                <w:ilvl w:val="0"/>
                <w:numId w:val="53"/>
              </w:numPr>
              <w:spacing w:before="100" w:beforeAutospacing="1" w:after="100" w:afterAutospacing="1"/>
              <w:ind w:left="174" w:hanging="174"/>
              <w:jc w:val="both"/>
              <w:rPr>
                <w:sz w:val="18"/>
                <w:szCs w:val="18"/>
              </w:rPr>
            </w:pPr>
            <w:r>
              <w:rPr>
                <w:sz w:val="18"/>
                <w:szCs w:val="18"/>
              </w:rPr>
              <w:t>Sabiedrības iesaistes un komunikācijas speciālists – 35 mācību moduļi,</w:t>
            </w:r>
          </w:p>
          <w:p w14:paraId="5F568DFD" w14:textId="77777777" w:rsidR="00473B26" w:rsidRDefault="00473B26" w:rsidP="00473B26">
            <w:pPr>
              <w:pStyle w:val="Sarakstarindkopa"/>
              <w:numPr>
                <w:ilvl w:val="0"/>
                <w:numId w:val="53"/>
              </w:numPr>
              <w:spacing w:before="100" w:beforeAutospacing="1" w:after="100" w:afterAutospacing="1"/>
              <w:ind w:left="174" w:hanging="174"/>
              <w:jc w:val="both"/>
              <w:rPr>
                <w:sz w:val="18"/>
                <w:szCs w:val="18"/>
              </w:rPr>
            </w:pPr>
            <w:r>
              <w:rPr>
                <w:sz w:val="18"/>
                <w:szCs w:val="18"/>
              </w:rPr>
              <w:t>Digitālās transformācijas veicinātājs – 34 mācību moduļi.</w:t>
            </w:r>
          </w:p>
          <w:p w14:paraId="16920286" w14:textId="77777777" w:rsidR="00473B26" w:rsidRDefault="00473B26" w:rsidP="00473B26">
            <w:pPr>
              <w:spacing w:before="100" w:beforeAutospacing="1" w:after="100" w:afterAutospacing="1"/>
              <w:jc w:val="both"/>
              <w:rPr>
                <w:sz w:val="18"/>
                <w:szCs w:val="18"/>
              </w:rPr>
            </w:pPr>
            <w:r>
              <w:rPr>
                <w:sz w:val="18"/>
                <w:szCs w:val="18"/>
              </w:rPr>
              <w:t>Izstrādāta mācību metodoloģija un rīkkopa.</w:t>
            </w:r>
          </w:p>
          <w:p w14:paraId="7A777976" w14:textId="77777777" w:rsidR="00473B26" w:rsidRDefault="00473B26" w:rsidP="00473B26">
            <w:pPr>
              <w:spacing w:before="100" w:beforeAutospacing="1" w:after="100" w:afterAutospacing="1"/>
              <w:jc w:val="both"/>
              <w:rPr>
                <w:sz w:val="18"/>
                <w:szCs w:val="18"/>
              </w:rPr>
            </w:pPr>
            <w:r>
              <w:rPr>
                <w:sz w:val="18"/>
                <w:szCs w:val="18"/>
              </w:rPr>
              <w:t>Īstenots specializācijas kursa pilots, ko veido:</w:t>
            </w:r>
          </w:p>
          <w:p w14:paraId="547B9934" w14:textId="77777777" w:rsidR="00473B26" w:rsidRDefault="00473B26" w:rsidP="00473B26">
            <w:pPr>
              <w:pStyle w:val="Sarakstarindkopa"/>
              <w:numPr>
                <w:ilvl w:val="0"/>
                <w:numId w:val="53"/>
              </w:numPr>
              <w:spacing w:before="100" w:beforeAutospacing="1" w:after="100" w:afterAutospacing="1"/>
              <w:ind w:left="294" w:hanging="270"/>
              <w:jc w:val="both"/>
              <w:rPr>
                <w:sz w:val="18"/>
                <w:szCs w:val="18"/>
              </w:rPr>
            </w:pPr>
            <w:r>
              <w:rPr>
                <w:sz w:val="18"/>
                <w:szCs w:val="18"/>
              </w:rPr>
              <w:t>Jaukta tipa mācību moduļi abiem darba vietu profiliem, kopā 240 h, no tām :</w:t>
            </w:r>
          </w:p>
          <w:p w14:paraId="24B14B1D" w14:textId="77777777" w:rsidR="00473B26" w:rsidRDefault="00473B26" w:rsidP="00473B26">
            <w:pPr>
              <w:pStyle w:val="Sarakstarindkopa"/>
              <w:numPr>
                <w:ilvl w:val="0"/>
                <w:numId w:val="53"/>
              </w:numPr>
              <w:tabs>
                <w:tab w:val="left" w:pos="474"/>
              </w:tabs>
              <w:spacing w:before="100" w:beforeAutospacing="1" w:after="100" w:afterAutospacing="1"/>
              <w:ind w:left="294" w:firstLine="0"/>
              <w:jc w:val="both"/>
              <w:rPr>
                <w:sz w:val="18"/>
                <w:szCs w:val="18"/>
              </w:rPr>
            </w:pPr>
            <w:r>
              <w:rPr>
                <w:sz w:val="18"/>
                <w:szCs w:val="18"/>
              </w:rPr>
              <w:lastRenderedPageBreak/>
              <w:t>Klātienē 20 h,</w:t>
            </w:r>
          </w:p>
          <w:p w14:paraId="409B6E9A" w14:textId="77777777" w:rsidR="00473B26" w:rsidRDefault="00473B26" w:rsidP="00473B26">
            <w:pPr>
              <w:pStyle w:val="Sarakstarindkopa"/>
              <w:numPr>
                <w:ilvl w:val="0"/>
                <w:numId w:val="53"/>
              </w:numPr>
              <w:tabs>
                <w:tab w:val="left" w:pos="474"/>
              </w:tabs>
              <w:spacing w:before="100" w:beforeAutospacing="1" w:after="100" w:afterAutospacing="1"/>
              <w:ind w:left="294" w:firstLine="0"/>
              <w:jc w:val="both"/>
              <w:rPr>
                <w:sz w:val="18"/>
                <w:szCs w:val="18"/>
              </w:rPr>
            </w:pPr>
            <w:r>
              <w:rPr>
                <w:sz w:val="18"/>
                <w:szCs w:val="18"/>
              </w:rPr>
              <w:t>Tiešsaistē 160 h,</w:t>
            </w:r>
          </w:p>
          <w:p w14:paraId="25EEE655" w14:textId="77777777" w:rsidR="00473B26" w:rsidRDefault="00473B26" w:rsidP="00473B26">
            <w:pPr>
              <w:pStyle w:val="Sarakstarindkopa"/>
              <w:numPr>
                <w:ilvl w:val="0"/>
                <w:numId w:val="53"/>
              </w:numPr>
              <w:tabs>
                <w:tab w:val="left" w:pos="474"/>
              </w:tabs>
              <w:spacing w:before="100" w:beforeAutospacing="1" w:after="100" w:afterAutospacing="1"/>
              <w:ind w:left="294" w:firstLine="0"/>
              <w:jc w:val="both"/>
              <w:rPr>
                <w:sz w:val="18"/>
                <w:szCs w:val="18"/>
              </w:rPr>
            </w:pPr>
            <w:r>
              <w:rPr>
                <w:sz w:val="18"/>
                <w:szCs w:val="18"/>
              </w:rPr>
              <w:t>Uz projektiem balstītas mācības 40 h;</w:t>
            </w:r>
          </w:p>
          <w:p w14:paraId="5907234B" w14:textId="77777777" w:rsidR="00473B26" w:rsidRDefault="00473B26" w:rsidP="00473B26">
            <w:pPr>
              <w:pStyle w:val="Sarakstarindkopa"/>
              <w:numPr>
                <w:ilvl w:val="0"/>
                <w:numId w:val="53"/>
              </w:numPr>
              <w:spacing w:before="100" w:beforeAutospacing="1" w:after="100" w:afterAutospacing="1"/>
              <w:ind w:left="294" w:hanging="270"/>
              <w:jc w:val="both"/>
              <w:rPr>
                <w:sz w:val="18"/>
                <w:szCs w:val="18"/>
              </w:rPr>
            </w:pPr>
            <w:r>
              <w:rPr>
                <w:sz w:val="18"/>
                <w:szCs w:val="18"/>
              </w:rPr>
              <w:t>Darba vidē balstītas mācības 165 h.</w:t>
            </w:r>
          </w:p>
          <w:p w14:paraId="6F86129A" w14:textId="7F73352E" w:rsidR="004F4612" w:rsidRPr="00C177FE" w:rsidRDefault="00473B26" w:rsidP="00473B26">
            <w:pPr>
              <w:spacing w:before="100" w:beforeAutospacing="1" w:after="100" w:afterAutospacing="1"/>
              <w:jc w:val="both"/>
              <w:rPr>
                <w:sz w:val="18"/>
                <w:szCs w:val="18"/>
              </w:rPr>
            </w:pPr>
            <w:r>
              <w:rPr>
                <w:sz w:val="18"/>
                <w:szCs w:val="18"/>
              </w:rPr>
              <w:t>Specializācijas kursa pilotapmācībā pavisam apmācīti 25 bibliotēku nozares speciālisti.</w:t>
            </w:r>
          </w:p>
        </w:tc>
        <w:tc>
          <w:tcPr>
            <w:tcW w:w="1071" w:type="dxa"/>
            <w:gridSpan w:val="2"/>
          </w:tcPr>
          <w:p w14:paraId="05849682" w14:textId="77777777" w:rsidR="004F4612" w:rsidRPr="00C177FE" w:rsidRDefault="004F4612" w:rsidP="004F4612">
            <w:pPr>
              <w:spacing w:before="120"/>
              <w:rPr>
                <w:sz w:val="18"/>
                <w:szCs w:val="18"/>
                <w:highlight w:val="yellow"/>
              </w:rPr>
            </w:pPr>
            <w:r w:rsidRPr="00C177FE">
              <w:rPr>
                <w:sz w:val="18"/>
                <w:szCs w:val="18"/>
              </w:rPr>
              <w:lastRenderedPageBreak/>
              <w:t>KISC nolikuma 4.9.punkts</w:t>
            </w:r>
          </w:p>
        </w:tc>
      </w:tr>
      <w:tr w:rsidR="004F4612" w:rsidRPr="005E7855" w14:paraId="4C82778D" w14:textId="77777777" w:rsidTr="004F3BC7">
        <w:tc>
          <w:tcPr>
            <w:tcW w:w="9117" w:type="dxa"/>
            <w:gridSpan w:val="9"/>
          </w:tcPr>
          <w:p w14:paraId="600575BB" w14:textId="77777777" w:rsidR="004F4612" w:rsidRPr="005E7855" w:rsidRDefault="004F4612" w:rsidP="004F4612">
            <w:pPr>
              <w:pStyle w:val="Sarakstarindkopa"/>
              <w:numPr>
                <w:ilvl w:val="1"/>
                <w:numId w:val="10"/>
              </w:numPr>
              <w:spacing w:before="120"/>
              <w:jc w:val="both"/>
              <w:rPr>
                <w:sz w:val="20"/>
                <w:szCs w:val="20"/>
              </w:rPr>
            </w:pPr>
            <w:r w:rsidRPr="005E7855">
              <w:rPr>
                <w:b/>
              </w:rPr>
              <w:t xml:space="preserve"> Īsteno valsts un starptautiskus projektus un programmas (KISC nolikuma 4.1., 4.5, 4.7., 4.9.punkts)</w:t>
            </w:r>
          </w:p>
        </w:tc>
      </w:tr>
      <w:tr w:rsidR="004F4612" w:rsidRPr="005E7855" w14:paraId="1D109EEF" w14:textId="77777777" w:rsidTr="000A6F8D">
        <w:trPr>
          <w:trHeight w:val="1393"/>
        </w:trPr>
        <w:tc>
          <w:tcPr>
            <w:tcW w:w="765" w:type="dxa"/>
          </w:tcPr>
          <w:p w14:paraId="44313649" w14:textId="77777777" w:rsidR="004F4612" w:rsidRPr="005E7855" w:rsidRDefault="004F4612" w:rsidP="004F4612">
            <w:pPr>
              <w:spacing w:before="120"/>
              <w:rPr>
                <w:sz w:val="18"/>
                <w:szCs w:val="18"/>
              </w:rPr>
            </w:pPr>
            <w:r w:rsidRPr="005E7855">
              <w:rPr>
                <w:sz w:val="18"/>
                <w:szCs w:val="18"/>
              </w:rPr>
              <w:t>2.4.1.</w:t>
            </w:r>
          </w:p>
        </w:tc>
        <w:tc>
          <w:tcPr>
            <w:tcW w:w="2780" w:type="dxa"/>
          </w:tcPr>
          <w:p w14:paraId="26250D1C" w14:textId="18728E10" w:rsidR="004F4612" w:rsidRPr="005E7855" w:rsidRDefault="00007B64" w:rsidP="004F4612">
            <w:pPr>
              <w:autoSpaceDE w:val="0"/>
              <w:autoSpaceDN w:val="0"/>
              <w:adjustRightInd w:val="0"/>
              <w:spacing w:before="120"/>
              <w:jc w:val="both"/>
              <w:rPr>
                <w:sz w:val="18"/>
                <w:szCs w:val="18"/>
              </w:rPr>
            </w:pPr>
            <w:r w:rsidRPr="00007B64">
              <w:rPr>
                <w:sz w:val="18"/>
                <w:szCs w:val="18"/>
              </w:rPr>
              <w:t>Iesaistīties Digitālās nedēļas aktivitāšu rīkošanā kā akcijas galvenajam partnerim.</w:t>
            </w:r>
          </w:p>
        </w:tc>
        <w:tc>
          <w:tcPr>
            <w:tcW w:w="1099" w:type="dxa"/>
            <w:gridSpan w:val="2"/>
          </w:tcPr>
          <w:p w14:paraId="7674BA85" w14:textId="49235D4D"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.gada marts</w:t>
            </w:r>
          </w:p>
        </w:tc>
        <w:tc>
          <w:tcPr>
            <w:tcW w:w="1276" w:type="dxa"/>
            <w:gridSpan w:val="2"/>
          </w:tcPr>
          <w:p w14:paraId="772467DD" w14:textId="77777777" w:rsidR="004F4612" w:rsidRPr="005E7855" w:rsidRDefault="004F4612" w:rsidP="004F4612">
            <w:pPr>
              <w:spacing w:before="120"/>
              <w:rPr>
                <w:sz w:val="18"/>
                <w:szCs w:val="18"/>
              </w:rPr>
            </w:pPr>
            <w:r w:rsidRPr="005E7855">
              <w:rPr>
                <w:sz w:val="18"/>
                <w:szCs w:val="18"/>
              </w:rPr>
              <w:t>I.Elsberga</w:t>
            </w:r>
          </w:p>
          <w:p w14:paraId="4AB18AB0" w14:textId="77777777" w:rsidR="004F4612" w:rsidRPr="005E7855" w:rsidRDefault="004F4612" w:rsidP="004F4612">
            <w:pPr>
              <w:spacing w:before="120"/>
              <w:rPr>
                <w:sz w:val="18"/>
                <w:szCs w:val="18"/>
              </w:rPr>
            </w:pPr>
          </w:p>
        </w:tc>
        <w:tc>
          <w:tcPr>
            <w:tcW w:w="2126" w:type="dxa"/>
          </w:tcPr>
          <w:p w14:paraId="704AFC33" w14:textId="77777777" w:rsidR="002F3B5A" w:rsidRPr="005E7855" w:rsidRDefault="002F3B5A" w:rsidP="002F3B5A">
            <w:pPr>
              <w:ind w:left="66"/>
              <w:jc w:val="both"/>
              <w:rPr>
                <w:sz w:val="18"/>
                <w:szCs w:val="18"/>
              </w:rPr>
            </w:pPr>
            <w:r w:rsidRPr="005E7855">
              <w:rPr>
                <w:sz w:val="18"/>
                <w:szCs w:val="18"/>
              </w:rPr>
              <w:t xml:space="preserve">Koordinēt </w:t>
            </w:r>
            <w:r>
              <w:rPr>
                <w:iCs/>
                <w:sz w:val="18"/>
                <w:szCs w:val="18"/>
              </w:rPr>
              <w:t xml:space="preserve">Digitālās </w:t>
            </w:r>
            <w:r w:rsidRPr="005E7855">
              <w:rPr>
                <w:iCs/>
                <w:sz w:val="18"/>
                <w:szCs w:val="18"/>
              </w:rPr>
              <w:t>nedēļas</w:t>
            </w:r>
            <w:r w:rsidRPr="005E7855">
              <w:rPr>
                <w:sz w:val="18"/>
                <w:szCs w:val="18"/>
              </w:rPr>
              <w:t xml:space="preserve"> pasākumus un aktivitātes</w:t>
            </w:r>
            <w:r>
              <w:rPr>
                <w:sz w:val="18"/>
                <w:szCs w:val="18"/>
              </w:rPr>
              <w:t xml:space="preserve"> </w:t>
            </w:r>
            <w:r w:rsidRPr="005E7855">
              <w:rPr>
                <w:sz w:val="18"/>
                <w:szCs w:val="18"/>
              </w:rPr>
              <w:t>Latvijas</w:t>
            </w:r>
            <w:r>
              <w:rPr>
                <w:sz w:val="18"/>
                <w:szCs w:val="18"/>
              </w:rPr>
              <w:t xml:space="preserve"> pašvaldību publiskajās</w:t>
            </w:r>
            <w:r w:rsidRPr="005E7855">
              <w:rPr>
                <w:sz w:val="18"/>
                <w:szCs w:val="18"/>
              </w:rPr>
              <w:t xml:space="preserve"> bibliotēkās</w:t>
            </w:r>
            <w:r>
              <w:rPr>
                <w:sz w:val="18"/>
                <w:szCs w:val="18"/>
              </w:rPr>
              <w:t>, kā arī iesaistīties Digitālās nedēļas publicitātes aktivitātēs sociālajos tīklos un medijos.</w:t>
            </w:r>
          </w:p>
          <w:p w14:paraId="77674723" w14:textId="77777777" w:rsidR="004F4612" w:rsidRPr="005E7855" w:rsidRDefault="004F4612" w:rsidP="004F4612">
            <w:pPr>
              <w:ind w:left="66"/>
              <w:jc w:val="both"/>
              <w:rPr>
                <w:sz w:val="18"/>
                <w:szCs w:val="18"/>
              </w:rPr>
            </w:pPr>
          </w:p>
        </w:tc>
        <w:tc>
          <w:tcPr>
            <w:tcW w:w="1071" w:type="dxa"/>
            <w:gridSpan w:val="2"/>
          </w:tcPr>
          <w:p w14:paraId="5021002D" w14:textId="77777777" w:rsidR="004F4612" w:rsidRPr="005E7855" w:rsidRDefault="004F4612" w:rsidP="004F4612">
            <w:pPr>
              <w:spacing w:before="120"/>
              <w:rPr>
                <w:sz w:val="18"/>
                <w:szCs w:val="18"/>
              </w:rPr>
            </w:pPr>
            <w:r w:rsidRPr="005E7855">
              <w:rPr>
                <w:sz w:val="18"/>
                <w:szCs w:val="18"/>
              </w:rPr>
              <w:t>KISC nolikuma 4.9.punkts</w:t>
            </w:r>
          </w:p>
        </w:tc>
      </w:tr>
      <w:tr w:rsidR="004F4612" w:rsidRPr="0095647A" w14:paraId="7F3BC46A" w14:textId="77777777" w:rsidTr="004F3BC7">
        <w:tc>
          <w:tcPr>
            <w:tcW w:w="9117" w:type="dxa"/>
            <w:gridSpan w:val="9"/>
          </w:tcPr>
          <w:p w14:paraId="06C6446D" w14:textId="05ACA542" w:rsidR="004F4612" w:rsidRPr="000A6F8D" w:rsidRDefault="004F4612" w:rsidP="004F4612">
            <w:pPr>
              <w:pStyle w:val="Sarakstarindkopa"/>
              <w:numPr>
                <w:ilvl w:val="1"/>
                <w:numId w:val="10"/>
              </w:numPr>
              <w:spacing w:before="120"/>
              <w:rPr>
                <w:sz w:val="18"/>
                <w:szCs w:val="18"/>
              </w:rPr>
            </w:pPr>
            <w:r w:rsidRPr="00A30605">
              <w:rPr>
                <w:b/>
              </w:rPr>
              <w:t>CEF projekts “Federālais eTranslation Termbank tīkls” Nr. 2019-EU-IA-0049 (“Federated eTranslation Termbank Network”)</w:t>
            </w:r>
            <w:r w:rsidRPr="00381843">
              <w:rPr>
                <w:b/>
              </w:rPr>
              <w:t xml:space="preserve"> (KISC nolikuma 4.9.punkts)</w:t>
            </w:r>
          </w:p>
        </w:tc>
      </w:tr>
      <w:tr w:rsidR="004F4612" w:rsidRPr="0095647A" w14:paraId="14B32000" w14:textId="77777777" w:rsidTr="004F3BC7">
        <w:tc>
          <w:tcPr>
            <w:tcW w:w="765" w:type="dxa"/>
          </w:tcPr>
          <w:p w14:paraId="672655A1" w14:textId="261C8A6D" w:rsidR="004F4612" w:rsidRPr="0095647A" w:rsidRDefault="004F4612" w:rsidP="004F4612">
            <w:pPr>
              <w:spacing w:before="120"/>
              <w:rPr>
                <w:sz w:val="18"/>
                <w:szCs w:val="18"/>
              </w:rPr>
            </w:pPr>
            <w:r>
              <w:rPr>
                <w:sz w:val="18"/>
                <w:szCs w:val="18"/>
              </w:rPr>
              <w:t>2.5.1.</w:t>
            </w:r>
          </w:p>
        </w:tc>
        <w:tc>
          <w:tcPr>
            <w:tcW w:w="2780" w:type="dxa"/>
          </w:tcPr>
          <w:p w14:paraId="44AFE0A6" w14:textId="24F1CC70" w:rsidR="004F4612" w:rsidRPr="009B3A9F" w:rsidRDefault="009B501F" w:rsidP="004F4612">
            <w:pPr>
              <w:tabs>
                <w:tab w:val="left" w:pos="0"/>
                <w:tab w:val="left" w:pos="540"/>
              </w:tabs>
              <w:jc w:val="both"/>
              <w:rPr>
                <w:sz w:val="18"/>
                <w:szCs w:val="18"/>
              </w:rPr>
            </w:pPr>
            <w:r w:rsidRPr="009B3A9F">
              <w:rPr>
                <w:sz w:val="18"/>
                <w:szCs w:val="18"/>
              </w:rPr>
              <w:t>Terminu kolekciju apkopošana un ievietošana TermBank</w:t>
            </w:r>
          </w:p>
        </w:tc>
        <w:tc>
          <w:tcPr>
            <w:tcW w:w="1099" w:type="dxa"/>
            <w:gridSpan w:val="2"/>
          </w:tcPr>
          <w:p w14:paraId="2A4A0E02" w14:textId="74CA88F2" w:rsidR="004F4612" w:rsidRPr="0095647A" w:rsidRDefault="004F4612" w:rsidP="004F4612">
            <w:pPr>
              <w:spacing w:before="120"/>
              <w:rPr>
                <w:sz w:val="18"/>
                <w:szCs w:val="18"/>
              </w:rPr>
            </w:pPr>
            <w:r>
              <w:rPr>
                <w:sz w:val="18"/>
                <w:szCs w:val="18"/>
              </w:rPr>
              <w:t>2022.gads</w:t>
            </w:r>
          </w:p>
        </w:tc>
        <w:tc>
          <w:tcPr>
            <w:tcW w:w="1276" w:type="dxa"/>
            <w:gridSpan w:val="2"/>
          </w:tcPr>
          <w:p w14:paraId="76082410" w14:textId="4475FB09" w:rsidR="004F4612" w:rsidRPr="0095647A" w:rsidRDefault="004F4612" w:rsidP="004F4612">
            <w:pPr>
              <w:spacing w:before="120"/>
              <w:rPr>
                <w:sz w:val="18"/>
                <w:szCs w:val="18"/>
              </w:rPr>
            </w:pPr>
            <w:r>
              <w:rPr>
                <w:sz w:val="18"/>
                <w:szCs w:val="18"/>
              </w:rPr>
              <w:t>J.Ziediņš</w:t>
            </w:r>
          </w:p>
        </w:tc>
        <w:tc>
          <w:tcPr>
            <w:tcW w:w="2126" w:type="dxa"/>
          </w:tcPr>
          <w:p w14:paraId="0ABC86AB" w14:textId="77777777" w:rsidR="00534C65" w:rsidRPr="00534C65" w:rsidRDefault="00534C65" w:rsidP="00534C65">
            <w:pPr>
              <w:ind w:left="66"/>
              <w:jc w:val="both"/>
              <w:rPr>
                <w:sz w:val="18"/>
                <w:szCs w:val="18"/>
              </w:rPr>
            </w:pPr>
            <w:r w:rsidRPr="00534C65">
              <w:rPr>
                <w:sz w:val="18"/>
                <w:szCs w:val="18"/>
              </w:rPr>
              <w:t>Apkopotas 10 terminu kolekcijas, pievienotas TermBank</w:t>
            </w:r>
          </w:p>
          <w:p w14:paraId="315C62A3" w14:textId="4A2B5FCB" w:rsidR="004F4612" w:rsidRPr="0095647A" w:rsidRDefault="004F4612" w:rsidP="00534C65">
            <w:pPr>
              <w:ind w:left="66"/>
              <w:jc w:val="both"/>
              <w:rPr>
                <w:sz w:val="18"/>
                <w:szCs w:val="18"/>
              </w:rPr>
            </w:pPr>
          </w:p>
        </w:tc>
        <w:tc>
          <w:tcPr>
            <w:tcW w:w="1071" w:type="dxa"/>
            <w:gridSpan w:val="2"/>
          </w:tcPr>
          <w:p w14:paraId="4040E58D" w14:textId="45412E54" w:rsidR="004F4612" w:rsidRPr="0095647A" w:rsidRDefault="004F4612" w:rsidP="004F4612">
            <w:pPr>
              <w:spacing w:before="120"/>
              <w:rPr>
                <w:sz w:val="18"/>
                <w:szCs w:val="18"/>
              </w:rPr>
            </w:pPr>
            <w:r w:rsidRPr="0082753D">
              <w:rPr>
                <w:sz w:val="18"/>
                <w:szCs w:val="18"/>
              </w:rPr>
              <w:t>KISC nolikuma 4.9.punkts</w:t>
            </w:r>
          </w:p>
        </w:tc>
      </w:tr>
      <w:tr w:rsidR="004F4612" w:rsidRPr="0095647A" w14:paraId="1DD4819D" w14:textId="77777777" w:rsidTr="004F3BC7">
        <w:tc>
          <w:tcPr>
            <w:tcW w:w="765" w:type="dxa"/>
          </w:tcPr>
          <w:p w14:paraId="7F293CEC" w14:textId="22202C28" w:rsidR="004F4612" w:rsidRPr="0095647A" w:rsidRDefault="004F4612" w:rsidP="004F4612">
            <w:pPr>
              <w:spacing w:before="120"/>
              <w:rPr>
                <w:sz w:val="18"/>
                <w:szCs w:val="18"/>
              </w:rPr>
            </w:pPr>
            <w:r>
              <w:rPr>
                <w:sz w:val="18"/>
                <w:szCs w:val="18"/>
              </w:rPr>
              <w:t>2.5.2.</w:t>
            </w:r>
          </w:p>
        </w:tc>
        <w:tc>
          <w:tcPr>
            <w:tcW w:w="2780" w:type="dxa"/>
          </w:tcPr>
          <w:p w14:paraId="6C131ED8" w14:textId="38520ACE" w:rsidR="004F4612" w:rsidRPr="009B3A9F" w:rsidRDefault="00A66C4B" w:rsidP="004F4612">
            <w:pPr>
              <w:tabs>
                <w:tab w:val="left" w:pos="0"/>
                <w:tab w:val="left" w:pos="540"/>
              </w:tabs>
              <w:jc w:val="both"/>
              <w:rPr>
                <w:sz w:val="18"/>
                <w:szCs w:val="18"/>
              </w:rPr>
            </w:pPr>
            <w:r w:rsidRPr="009B3A9F">
              <w:rPr>
                <w:sz w:val="18"/>
                <w:szCs w:val="18"/>
              </w:rPr>
              <w:t>Latvijas Nacionālā terminoloģijas portāla pieslēgšana TermBank</w:t>
            </w:r>
          </w:p>
        </w:tc>
        <w:tc>
          <w:tcPr>
            <w:tcW w:w="1099" w:type="dxa"/>
            <w:gridSpan w:val="2"/>
          </w:tcPr>
          <w:p w14:paraId="34934113" w14:textId="36EA845D" w:rsidR="004F4612" w:rsidRPr="0095647A" w:rsidRDefault="004F4612" w:rsidP="004F4612">
            <w:pPr>
              <w:spacing w:before="120"/>
              <w:rPr>
                <w:sz w:val="18"/>
                <w:szCs w:val="18"/>
              </w:rPr>
            </w:pPr>
            <w:r>
              <w:rPr>
                <w:sz w:val="18"/>
                <w:szCs w:val="18"/>
              </w:rPr>
              <w:t>2022.gads</w:t>
            </w:r>
          </w:p>
        </w:tc>
        <w:tc>
          <w:tcPr>
            <w:tcW w:w="1276" w:type="dxa"/>
            <w:gridSpan w:val="2"/>
          </w:tcPr>
          <w:p w14:paraId="10345271" w14:textId="03A42025" w:rsidR="004F4612" w:rsidRPr="0095647A" w:rsidRDefault="004F4612" w:rsidP="004F4612">
            <w:pPr>
              <w:spacing w:before="120"/>
              <w:rPr>
                <w:sz w:val="18"/>
                <w:szCs w:val="18"/>
              </w:rPr>
            </w:pPr>
            <w:r w:rsidRPr="004171E0">
              <w:rPr>
                <w:sz w:val="18"/>
                <w:szCs w:val="18"/>
              </w:rPr>
              <w:t>J.Ziediņš</w:t>
            </w:r>
          </w:p>
        </w:tc>
        <w:tc>
          <w:tcPr>
            <w:tcW w:w="2126" w:type="dxa"/>
          </w:tcPr>
          <w:p w14:paraId="424B790A" w14:textId="7D06DCF6" w:rsidR="004F4612" w:rsidRPr="0095647A" w:rsidRDefault="00534C65" w:rsidP="004F4612">
            <w:pPr>
              <w:ind w:left="66"/>
              <w:jc w:val="both"/>
              <w:rPr>
                <w:sz w:val="18"/>
                <w:szCs w:val="18"/>
              </w:rPr>
            </w:pPr>
            <w:r w:rsidRPr="00534C65">
              <w:rPr>
                <w:sz w:val="18"/>
                <w:szCs w:val="18"/>
              </w:rPr>
              <w:t>Portāls Termini.gov.lv datu apmaiņa ar TermBank</w:t>
            </w:r>
          </w:p>
        </w:tc>
        <w:tc>
          <w:tcPr>
            <w:tcW w:w="1071" w:type="dxa"/>
            <w:gridSpan w:val="2"/>
          </w:tcPr>
          <w:p w14:paraId="646F531E" w14:textId="39A3F452" w:rsidR="004F4612" w:rsidRPr="0095647A" w:rsidRDefault="004F4612" w:rsidP="004F4612">
            <w:pPr>
              <w:spacing w:before="120"/>
              <w:rPr>
                <w:sz w:val="18"/>
                <w:szCs w:val="18"/>
              </w:rPr>
            </w:pPr>
            <w:r w:rsidRPr="0082753D">
              <w:rPr>
                <w:sz w:val="18"/>
                <w:szCs w:val="18"/>
              </w:rPr>
              <w:t>KISC nolikuma 4.9.punkts</w:t>
            </w:r>
          </w:p>
        </w:tc>
      </w:tr>
      <w:tr w:rsidR="004F4612" w:rsidRPr="0095647A" w14:paraId="084C28A2" w14:textId="77777777" w:rsidTr="001832F4">
        <w:tc>
          <w:tcPr>
            <w:tcW w:w="9117" w:type="dxa"/>
            <w:gridSpan w:val="9"/>
          </w:tcPr>
          <w:p w14:paraId="074BF6EA" w14:textId="125B9D03" w:rsidR="004F4612" w:rsidRPr="006D4714" w:rsidRDefault="004F4612" w:rsidP="004F4612">
            <w:pPr>
              <w:pStyle w:val="Sarakstarindkopa"/>
              <w:numPr>
                <w:ilvl w:val="1"/>
                <w:numId w:val="10"/>
              </w:numPr>
              <w:spacing w:before="120"/>
              <w:rPr>
                <w:sz w:val="18"/>
                <w:szCs w:val="18"/>
              </w:rPr>
            </w:pPr>
            <w:r w:rsidRPr="00933112">
              <w:rPr>
                <w:b/>
              </w:rPr>
              <w:t>CEF projekts “National Language Techonology Platform” (NLTP) Nr. 2020-EU-IA-0082</w:t>
            </w:r>
            <w:r w:rsidRPr="00381843">
              <w:rPr>
                <w:b/>
              </w:rPr>
              <w:t xml:space="preserve"> (KISC nolikuma 4.9.punkts)</w:t>
            </w:r>
          </w:p>
        </w:tc>
      </w:tr>
      <w:tr w:rsidR="004F4612" w:rsidRPr="0095647A" w14:paraId="327980A5" w14:textId="77777777" w:rsidTr="004F3BC7">
        <w:tc>
          <w:tcPr>
            <w:tcW w:w="765" w:type="dxa"/>
          </w:tcPr>
          <w:p w14:paraId="6CBF761D" w14:textId="0D15488C" w:rsidR="004F4612" w:rsidRPr="0095647A" w:rsidRDefault="004F4612" w:rsidP="004F4612">
            <w:pPr>
              <w:spacing w:before="120"/>
              <w:rPr>
                <w:sz w:val="18"/>
                <w:szCs w:val="18"/>
              </w:rPr>
            </w:pPr>
            <w:r>
              <w:rPr>
                <w:sz w:val="18"/>
                <w:szCs w:val="18"/>
              </w:rPr>
              <w:t>2.6.1.</w:t>
            </w:r>
          </w:p>
        </w:tc>
        <w:tc>
          <w:tcPr>
            <w:tcW w:w="2780" w:type="dxa"/>
          </w:tcPr>
          <w:p w14:paraId="08231745" w14:textId="76A9ADCC" w:rsidR="004F4612" w:rsidRPr="00122612" w:rsidRDefault="004F4612" w:rsidP="004F4612">
            <w:pPr>
              <w:autoSpaceDE w:val="0"/>
              <w:autoSpaceDN w:val="0"/>
              <w:adjustRightInd w:val="0"/>
              <w:spacing w:before="120"/>
              <w:jc w:val="both"/>
              <w:rPr>
                <w:sz w:val="18"/>
                <w:szCs w:val="18"/>
              </w:rPr>
            </w:pPr>
            <w:r w:rsidRPr="00122612">
              <w:rPr>
                <w:sz w:val="18"/>
                <w:szCs w:val="18"/>
              </w:rPr>
              <w:t>Izstrādāt detalizētas NLTP projekta specifikācijas, definējot lietotāju un lietotāju prasības, kā arī funkcionālās un tehniskās specifikācijas, pamatojoties uz kurām izstrādāt NLTP testēšanas un novērtēšanas plānu</w:t>
            </w:r>
          </w:p>
        </w:tc>
        <w:tc>
          <w:tcPr>
            <w:tcW w:w="1099" w:type="dxa"/>
            <w:gridSpan w:val="2"/>
          </w:tcPr>
          <w:p w14:paraId="454078B9" w14:textId="05ACDF6C" w:rsidR="004F4612" w:rsidRPr="0095647A" w:rsidRDefault="004F4612" w:rsidP="004F4612">
            <w:pPr>
              <w:spacing w:before="120"/>
              <w:rPr>
                <w:sz w:val="18"/>
                <w:szCs w:val="18"/>
              </w:rPr>
            </w:pPr>
            <w:r>
              <w:rPr>
                <w:sz w:val="18"/>
                <w:szCs w:val="18"/>
              </w:rPr>
              <w:t>2022.gads</w:t>
            </w:r>
          </w:p>
        </w:tc>
        <w:tc>
          <w:tcPr>
            <w:tcW w:w="1276" w:type="dxa"/>
            <w:gridSpan w:val="2"/>
          </w:tcPr>
          <w:p w14:paraId="5564360F" w14:textId="6CE95DFE" w:rsidR="004F4612" w:rsidRPr="0095647A" w:rsidRDefault="004F4612" w:rsidP="004F4612">
            <w:pPr>
              <w:spacing w:before="120"/>
              <w:rPr>
                <w:sz w:val="18"/>
                <w:szCs w:val="18"/>
              </w:rPr>
            </w:pPr>
            <w:r w:rsidRPr="004171E0">
              <w:rPr>
                <w:sz w:val="18"/>
                <w:szCs w:val="18"/>
              </w:rPr>
              <w:t>J.Ziediņš</w:t>
            </w:r>
          </w:p>
        </w:tc>
        <w:tc>
          <w:tcPr>
            <w:tcW w:w="2126" w:type="dxa"/>
          </w:tcPr>
          <w:p w14:paraId="007ACA06" w14:textId="318472F7" w:rsidR="004F4612" w:rsidRPr="0095647A" w:rsidRDefault="00122612" w:rsidP="004F4612">
            <w:pPr>
              <w:ind w:left="66"/>
              <w:jc w:val="both"/>
              <w:rPr>
                <w:sz w:val="18"/>
                <w:szCs w:val="18"/>
              </w:rPr>
            </w:pPr>
            <w:r w:rsidRPr="00122612">
              <w:rPr>
                <w:sz w:val="18"/>
                <w:szCs w:val="18"/>
              </w:rPr>
              <w:t>Izstrādāta 1 specifikācija</w:t>
            </w:r>
          </w:p>
        </w:tc>
        <w:tc>
          <w:tcPr>
            <w:tcW w:w="1071" w:type="dxa"/>
            <w:gridSpan w:val="2"/>
          </w:tcPr>
          <w:p w14:paraId="01A5033A" w14:textId="6C32B5CD" w:rsidR="004F4612" w:rsidRPr="0095647A" w:rsidRDefault="004F4612" w:rsidP="004F4612">
            <w:pPr>
              <w:spacing w:before="120"/>
              <w:rPr>
                <w:sz w:val="18"/>
                <w:szCs w:val="18"/>
              </w:rPr>
            </w:pPr>
            <w:r w:rsidRPr="00D55934">
              <w:rPr>
                <w:sz w:val="18"/>
                <w:szCs w:val="18"/>
              </w:rPr>
              <w:t>KISC nolikuma 4.9.punkts</w:t>
            </w:r>
          </w:p>
        </w:tc>
      </w:tr>
      <w:tr w:rsidR="004F4612" w:rsidRPr="0095647A" w14:paraId="39F5C3B8" w14:textId="77777777" w:rsidTr="004F3BC7">
        <w:tc>
          <w:tcPr>
            <w:tcW w:w="765" w:type="dxa"/>
          </w:tcPr>
          <w:p w14:paraId="69113E07" w14:textId="1511F202" w:rsidR="004F4612" w:rsidRPr="0095647A" w:rsidRDefault="004F4612" w:rsidP="004F4612">
            <w:pPr>
              <w:spacing w:before="120"/>
              <w:rPr>
                <w:sz w:val="18"/>
                <w:szCs w:val="18"/>
              </w:rPr>
            </w:pPr>
            <w:r>
              <w:rPr>
                <w:sz w:val="18"/>
                <w:szCs w:val="18"/>
              </w:rPr>
              <w:t>2.6.2.</w:t>
            </w:r>
          </w:p>
        </w:tc>
        <w:tc>
          <w:tcPr>
            <w:tcW w:w="2780" w:type="dxa"/>
          </w:tcPr>
          <w:p w14:paraId="558592F8" w14:textId="16879E0D" w:rsidR="004F4612" w:rsidRPr="00574E0B" w:rsidRDefault="00675A82" w:rsidP="004F4612">
            <w:pPr>
              <w:autoSpaceDE w:val="0"/>
              <w:autoSpaceDN w:val="0"/>
              <w:adjustRightInd w:val="0"/>
              <w:spacing w:before="120"/>
              <w:jc w:val="both"/>
            </w:pPr>
            <w:r>
              <w:rPr>
                <w:sz w:val="18"/>
                <w:szCs w:val="18"/>
              </w:rPr>
              <w:t>Veselības nozares valodu koprusa izveidošana</w:t>
            </w:r>
          </w:p>
        </w:tc>
        <w:tc>
          <w:tcPr>
            <w:tcW w:w="1099" w:type="dxa"/>
            <w:gridSpan w:val="2"/>
          </w:tcPr>
          <w:p w14:paraId="00641AAD" w14:textId="0B14846C" w:rsidR="004F4612" w:rsidRPr="0095647A" w:rsidRDefault="004F4612" w:rsidP="004F4612">
            <w:pPr>
              <w:spacing w:before="120"/>
              <w:rPr>
                <w:sz w:val="18"/>
                <w:szCs w:val="18"/>
              </w:rPr>
            </w:pPr>
            <w:r w:rsidRPr="00CA4435">
              <w:rPr>
                <w:sz w:val="18"/>
                <w:szCs w:val="18"/>
              </w:rPr>
              <w:t>2022.gads</w:t>
            </w:r>
          </w:p>
        </w:tc>
        <w:tc>
          <w:tcPr>
            <w:tcW w:w="1276" w:type="dxa"/>
            <w:gridSpan w:val="2"/>
          </w:tcPr>
          <w:p w14:paraId="1B600583" w14:textId="37453417" w:rsidR="004F4612" w:rsidRPr="0095647A" w:rsidRDefault="004F4612" w:rsidP="004F4612">
            <w:pPr>
              <w:spacing w:before="120"/>
              <w:rPr>
                <w:sz w:val="18"/>
                <w:szCs w:val="18"/>
              </w:rPr>
            </w:pPr>
            <w:r w:rsidRPr="004171E0">
              <w:rPr>
                <w:sz w:val="18"/>
                <w:szCs w:val="18"/>
              </w:rPr>
              <w:t>J.Ziediņš</w:t>
            </w:r>
          </w:p>
        </w:tc>
        <w:tc>
          <w:tcPr>
            <w:tcW w:w="2126" w:type="dxa"/>
          </w:tcPr>
          <w:p w14:paraId="4DC041F1" w14:textId="5785A373" w:rsidR="004F4612" w:rsidRPr="0095647A" w:rsidRDefault="00C46AD4" w:rsidP="004F4612">
            <w:pPr>
              <w:ind w:left="66"/>
              <w:jc w:val="both"/>
              <w:rPr>
                <w:sz w:val="18"/>
                <w:szCs w:val="18"/>
              </w:rPr>
            </w:pPr>
            <w:r>
              <w:rPr>
                <w:sz w:val="18"/>
                <w:szCs w:val="18"/>
              </w:rPr>
              <w:t>Izveidots veselības nozares valodu korpuss</w:t>
            </w:r>
          </w:p>
        </w:tc>
        <w:tc>
          <w:tcPr>
            <w:tcW w:w="1071" w:type="dxa"/>
            <w:gridSpan w:val="2"/>
          </w:tcPr>
          <w:p w14:paraId="63AE8A1F" w14:textId="2FCF7FFD" w:rsidR="004F4612" w:rsidRPr="0095647A" w:rsidRDefault="004F4612" w:rsidP="004F4612">
            <w:pPr>
              <w:spacing w:before="120"/>
              <w:rPr>
                <w:sz w:val="18"/>
                <w:szCs w:val="18"/>
              </w:rPr>
            </w:pPr>
            <w:r w:rsidRPr="0082753D">
              <w:rPr>
                <w:sz w:val="18"/>
                <w:szCs w:val="18"/>
              </w:rPr>
              <w:t>KISC nolikuma 4.9.punkts</w:t>
            </w:r>
          </w:p>
        </w:tc>
      </w:tr>
      <w:tr w:rsidR="004F4612" w:rsidRPr="0095647A" w14:paraId="6941B065" w14:textId="77777777" w:rsidTr="004F3BC7">
        <w:tc>
          <w:tcPr>
            <w:tcW w:w="765" w:type="dxa"/>
          </w:tcPr>
          <w:p w14:paraId="3576674C" w14:textId="009B8C29" w:rsidR="004F4612" w:rsidRPr="0095647A" w:rsidRDefault="004F4612" w:rsidP="004F4612">
            <w:pPr>
              <w:spacing w:before="120"/>
              <w:rPr>
                <w:sz w:val="18"/>
                <w:szCs w:val="18"/>
              </w:rPr>
            </w:pPr>
            <w:r>
              <w:rPr>
                <w:sz w:val="18"/>
                <w:szCs w:val="18"/>
              </w:rPr>
              <w:t>2.6.3.</w:t>
            </w:r>
          </w:p>
        </w:tc>
        <w:tc>
          <w:tcPr>
            <w:tcW w:w="2780" w:type="dxa"/>
          </w:tcPr>
          <w:p w14:paraId="1A65987E" w14:textId="0F535518" w:rsidR="004F4612" w:rsidRPr="001362CE" w:rsidRDefault="004F4612" w:rsidP="004F4612">
            <w:pPr>
              <w:autoSpaceDE w:val="0"/>
              <w:autoSpaceDN w:val="0"/>
              <w:adjustRightInd w:val="0"/>
              <w:spacing w:before="120"/>
              <w:jc w:val="both"/>
              <w:rPr>
                <w:sz w:val="18"/>
                <w:szCs w:val="18"/>
              </w:rPr>
            </w:pPr>
            <w:r w:rsidRPr="001362CE">
              <w:rPr>
                <w:sz w:val="18"/>
                <w:szCs w:val="18"/>
              </w:rPr>
              <w:t>Integrēt eTranslation ar latviešu valsts valodas tehnoloģijas platformā Hugo.lv un nodrošināt piekļuvi plašākam valodu klāstam, kā arī sagatavot un publicēt labas lietošanas prakses un integrācijas vadlīnijas.</w:t>
            </w:r>
          </w:p>
        </w:tc>
        <w:tc>
          <w:tcPr>
            <w:tcW w:w="1099" w:type="dxa"/>
            <w:gridSpan w:val="2"/>
          </w:tcPr>
          <w:p w14:paraId="4697D0FF" w14:textId="6A05DA64" w:rsidR="004F4612" w:rsidRPr="0095647A" w:rsidRDefault="004F4612" w:rsidP="004F4612">
            <w:pPr>
              <w:spacing w:before="120"/>
              <w:rPr>
                <w:sz w:val="18"/>
                <w:szCs w:val="18"/>
              </w:rPr>
            </w:pPr>
            <w:r w:rsidRPr="00CA4435">
              <w:rPr>
                <w:sz w:val="18"/>
                <w:szCs w:val="18"/>
              </w:rPr>
              <w:t>2022.gads</w:t>
            </w:r>
          </w:p>
        </w:tc>
        <w:tc>
          <w:tcPr>
            <w:tcW w:w="1276" w:type="dxa"/>
            <w:gridSpan w:val="2"/>
          </w:tcPr>
          <w:p w14:paraId="49399B75" w14:textId="68691305" w:rsidR="004F4612" w:rsidRPr="0095647A" w:rsidRDefault="004F4612" w:rsidP="004F4612">
            <w:pPr>
              <w:spacing w:before="120"/>
              <w:rPr>
                <w:sz w:val="18"/>
                <w:szCs w:val="18"/>
              </w:rPr>
            </w:pPr>
            <w:r w:rsidRPr="004171E0">
              <w:rPr>
                <w:sz w:val="18"/>
                <w:szCs w:val="18"/>
              </w:rPr>
              <w:t>J.Ziediņš</w:t>
            </w:r>
          </w:p>
        </w:tc>
        <w:tc>
          <w:tcPr>
            <w:tcW w:w="2126" w:type="dxa"/>
          </w:tcPr>
          <w:p w14:paraId="420DA2A8" w14:textId="73E12ED1" w:rsidR="004F4612" w:rsidRPr="0095647A" w:rsidRDefault="00676722" w:rsidP="004F4612">
            <w:pPr>
              <w:ind w:left="66"/>
              <w:jc w:val="both"/>
              <w:rPr>
                <w:sz w:val="18"/>
                <w:szCs w:val="18"/>
              </w:rPr>
            </w:pPr>
            <w:r>
              <w:rPr>
                <w:sz w:val="18"/>
                <w:szCs w:val="18"/>
              </w:rPr>
              <w:t xml:space="preserve">Integrēta eTranslation sistēma </w:t>
            </w:r>
          </w:p>
        </w:tc>
        <w:tc>
          <w:tcPr>
            <w:tcW w:w="1071" w:type="dxa"/>
            <w:gridSpan w:val="2"/>
          </w:tcPr>
          <w:p w14:paraId="2025E7FE" w14:textId="4445FB5E" w:rsidR="004F4612" w:rsidRPr="0095647A" w:rsidRDefault="004F4612" w:rsidP="004F4612">
            <w:pPr>
              <w:spacing w:before="120"/>
              <w:rPr>
                <w:sz w:val="18"/>
                <w:szCs w:val="18"/>
              </w:rPr>
            </w:pPr>
            <w:r w:rsidRPr="0082753D">
              <w:rPr>
                <w:sz w:val="18"/>
                <w:szCs w:val="18"/>
              </w:rPr>
              <w:t>KISC nolikuma 4.9.punkts</w:t>
            </w:r>
          </w:p>
        </w:tc>
      </w:tr>
      <w:tr w:rsidR="004F4612" w:rsidRPr="005E7855" w14:paraId="47660035" w14:textId="77777777" w:rsidTr="004F3BC7">
        <w:tc>
          <w:tcPr>
            <w:tcW w:w="9117" w:type="dxa"/>
            <w:gridSpan w:val="9"/>
          </w:tcPr>
          <w:p w14:paraId="413272AC" w14:textId="77777777" w:rsidR="004F4612" w:rsidRPr="005E7855" w:rsidRDefault="004F4612" w:rsidP="004F4612">
            <w:pPr>
              <w:pStyle w:val="Sarakstarindkopa"/>
              <w:numPr>
                <w:ilvl w:val="0"/>
                <w:numId w:val="10"/>
              </w:numPr>
              <w:spacing w:before="120"/>
              <w:rPr>
                <w:b/>
              </w:rPr>
            </w:pPr>
            <w:r w:rsidRPr="005E7855">
              <w:rPr>
                <w:b/>
              </w:rPr>
              <w:t>Pilnveidot profesionālās zināšanas un prasmes atmiņas institūciju speciālistiem par nozares resursiem un to izmantošanu (KISC nolikuma 4.1., 4.5., 4.7.punkts)</w:t>
            </w:r>
          </w:p>
        </w:tc>
      </w:tr>
      <w:tr w:rsidR="004F4612" w:rsidRPr="005E7855" w14:paraId="4A37A884" w14:textId="77777777" w:rsidTr="004F3BC7">
        <w:tc>
          <w:tcPr>
            <w:tcW w:w="765" w:type="dxa"/>
          </w:tcPr>
          <w:p w14:paraId="2F22D549" w14:textId="77777777" w:rsidR="004F4612" w:rsidRPr="005E7855" w:rsidRDefault="004F4612" w:rsidP="004F4612">
            <w:pPr>
              <w:spacing w:before="120"/>
              <w:rPr>
                <w:sz w:val="18"/>
                <w:szCs w:val="18"/>
              </w:rPr>
            </w:pPr>
            <w:r w:rsidRPr="005E7855">
              <w:rPr>
                <w:sz w:val="18"/>
                <w:szCs w:val="18"/>
              </w:rPr>
              <w:t>3.1.1.</w:t>
            </w:r>
          </w:p>
        </w:tc>
        <w:tc>
          <w:tcPr>
            <w:tcW w:w="2780" w:type="dxa"/>
          </w:tcPr>
          <w:p w14:paraId="665D17CD" w14:textId="3E605BBB" w:rsidR="004F4612" w:rsidRPr="005E7855" w:rsidRDefault="004F4612" w:rsidP="004F4612">
            <w:pPr>
              <w:autoSpaceDE w:val="0"/>
              <w:autoSpaceDN w:val="0"/>
              <w:adjustRightInd w:val="0"/>
              <w:spacing w:before="120"/>
              <w:jc w:val="both"/>
              <w:rPr>
                <w:sz w:val="18"/>
                <w:szCs w:val="18"/>
              </w:rPr>
            </w:pPr>
            <w:r w:rsidRPr="005E7855">
              <w:rPr>
                <w:sz w:val="18"/>
                <w:szCs w:val="18"/>
              </w:rPr>
              <w:t>Īstenot tiešsaistes seminārus par</w:t>
            </w:r>
            <w:r>
              <w:rPr>
                <w:sz w:val="18"/>
                <w:szCs w:val="18"/>
              </w:rPr>
              <w:t xml:space="preserve"> </w:t>
            </w:r>
            <w:r w:rsidRPr="005E7855">
              <w:rPr>
                <w:sz w:val="18"/>
                <w:szCs w:val="18"/>
              </w:rPr>
              <w:t xml:space="preserve">datu bāzēm u.c. jautājumiem </w:t>
            </w:r>
          </w:p>
        </w:tc>
        <w:tc>
          <w:tcPr>
            <w:tcW w:w="1099" w:type="dxa"/>
            <w:gridSpan w:val="2"/>
          </w:tcPr>
          <w:p w14:paraId="1C66FBDA" w14:textId="6FB12591"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76" w:type="dxa"/>
            <w:gridSpan w:val="2"/>
          </w:tcPr>
          <w:p w14:paraId="35D88EA5" w14:textId="77777777" w:rsidR="004F4612" w:rsidRDefault="004F4612" w:rsidP="004F4612">
            <w:pPr>
              <w:spacing w:before="120"/>
              <w:rPr>
                <w:sz w:val="18"/>
                <w:szCs w:val="18"/>
              </w:rPr>
            </w:pPr>
            <w:r w:rsidRPr="005E7855">
              <w:rPr>
                <w:sz w:val="18"/>
                <w:szCs w:val="18"/>
              </w:rPr>
              <w:t xml:space="preserve">I.Elsberga </w:t>
            </w:r>
          </w:p>
          <w:p w14:paraId="4FE52F79" w14:textId="77777777" w:rsidR="004F4612" w:rsidRDefault="004F4612" w:rsidP="004F4612">
            <w:pPr>
              <w:spacing w:before="120"/>
              <w:rPr>
                <w:sz w:val="18"/>
                <w:szCs w:val="18"/>
              </w:rPr>
            </w:pPr>
            <w:r w:rsidRPr="005E7855">
              <w:rPr>
                <w:sz w:val="18"/>
                <w:szCs w:val="18"/>
              </w:rPr>
              <w:t>A.Sagalajeva</w:t>
            </w:r>
          </w:p>
          <w:p w14:paraId="265B2580" w14:textId="77777777" w:rsidR="004F4612" w:rsidRPr="005E7855" w:rsidRDefault="004F4612" w:rsidP="004F4612">
            <w:pPr>
              <w:spacing w:before="120"/>
              <w:rPr>
                <w:sz w:val="18"/>
                <w:szCs w:val="18"/>
              </w:rPr>
            </w:pPr>
            <w:r>
              <w:rPr>
                <w:sz w:val="18"/>
                <w:szCs w:val="18"/>
              </w:rPr>
              <w:t>A.P.Vucāne</w:t>
            </w:r>
          </w:p>
          <w:p w14:paraId="11BA7299" w14:textId="77777777" w:rsidR="004F4612" w:rsidRPr="005E7855" w:rsidRDefault="004F4612" w:rsidP="004F4612">
            <w:pPr>
              <w:spacing w:before="120"/>
              <w:rPr>
                <w:sz w:val="18"/>
                <w:szCs w:val="18"/>
              </w:rPr>
            </w:pPr>
          </w:p>
        </w:tc>
        <w:tc>
          <w:tcPr>
            <w:tcW w:w="2126" w:type="dxa"/>
          </w:tcPr>
          <w:p w14:paraId="090D14E0" w14:textId="01607C69" w:rsidR="004F4612" w:rsidRDefault="004F4612" w:rsidP="004F4612">
            <w:pPr>
              <w:pStyle w:val="Sarakstarindkopa"/>
              <w:ind w:left="16"/>
              <w:rPr>
                <w:sz w:val="18"/>
                <w:szCs w:val="18"/>
              </w:rPr>
            </w:pPr>
            <w:r>
              <w:rPr>
                <w:sz w:val="18"/>
                <w:szCs w:val="18"/>
              </w:rPr>
              <w:t xml:space="preserve">Īstenota dalība  reģionu galveno bibliotēku rīkotajos vebināros </w:t>
            </w:r>
            <w:r w:rsidR="00E37B38">
              <w:rPr>
                <w:sz w:val="18"/>
                <w:szCs w:val="18"/>
              </w:rPr>
              <w:t xml:space="preserve">un semināros </w:t>
            </w:r>
            <w:r>
              <w:rPr>
                <w:sz w:val="18"/>
                <w:szCs w:val="18"/>
              </w:rPr>
              <w:t>par KISC īstenoto projektu aktualitātēm.</w:t>
            </w:r>
          </w:p>
          <w:p w14:paraId="38CB1BEB" w14:textId="6D917938" w:rsidR="004F4612" w:rsidRPr="005E7855" w:rsidRDefault="004F4612" w:rsidP="00E37B38">
            <w:pPr>
              <w:pStyle w:val="Sarakstarindkopa"/>
              <w:ind w:left="16"/>
              <w:rPr>
                <w:sz w:val="18"/>
                <w:szCs w:val="18"/>
              </w:rPr>
            </w:pPr>
            <w:r>
              <w:rPr>
                <w:sz w:val="18"/>
                <w:szCs w:val="18"/>
              </w:rPr>
              <w:t xml:space="preserve"> </w:t>
            </w:r>
          </w:p>
          <w:p w14:paraId="62FAD305" w14:textId="2A18EEB1" w:rsidR="004F4612" w:rsidRPr="005E7855" w:rsidRDefault="004F4612" w:rsidP="004F4612">
            <w:pPr>
              <w:jc w:val="both"/>
              <w:rPr>
                <w:sz w:val="18"/>
                <w:szCs w:val="18"/>
              </w:rPr>
            </w:pPr>
            <w:r>
              <w:rPr>
                <w:sz w:val="18"/>
                <w:szCs w:val="18"/>
              </w:rPr>
              <w:lastRenderedPageBreak/>
              <w:t xml:space="preserve">Īstenota dalība KISC un sadarbības partneru īstenotajos semināros muzeju darbiniekiem. </w:t>
            </w:r>
          </w:p>
        </w:tc>
        <w:tc>
          <w:tcPr>
            <w:tcW w:w="1071" w:type="dxa"/>
            <w:gridSpan w:val="2"/>
          </w:tcPr>
          <w:p w14:paraId="4B7E600D" w14:textId="77777777" w:rsidR="004F4612" w:rsidRPr="005E7855" w:rsidRDefault="004F4612" w:rsidP="004F4612">
            <w:pPr>
              <w:spacing w:before="120"/>
              <w:rPr>
                <w:sz w:val="18"/>
                <w:szCs w:val="18"/>
              </w:rPr>
            </w:pPr>
            <w:r w:rsidRPr="005E7855">
              <w:rPr>
                <w:sz w:val="18"/>
                <w:szCs w:val="18"/>
              </w:rPr>
              <w:lastRenderedPageBreak/>
              <w:t>KISC nolikuma 4.1., 4.5., 4.7.punkts</w:t>
            </w:r>
          </w:p>
        </w:tc>
      </w:tr>
      <w:tr w:rsidR="004F4612" w:rsidRPr="005E7855" w14:paraId="7F65DF97" w14:textId="77777777" w:rsidTr="004F3BC7">
        <w:tc>
          <w:tcPr>
            <w:tcW w:w="765" w:type="dxa"/>
          </w:tcPr>
          <w:p w14:paraId="5448A8F8" w14:textId="15E4AC57" w:rsidR="004F4612" w:rsidRPr="005E7855" w:rsidRDefault="004F4612" w:rsidP="004F4612">
            <w:pPr>
              <w:spacing w:before="120"/>
              <w:rPr>
                <w:sz w:val="18"/>
                <w:szCs w:val="18"/>
              </w:rPr>
            </w:pPr>
            <w:r w:rsidRPr="005E7855">
              <w:rPr>
                <w:sz w:val="18"/>
                <w:szCs w:val="18"/>
              </w:rPr>
              <w:t>3.1.2.</w:t>
            </w:r>
          </w:p>
        </w:tc>
        <w:tc>
          <w:tcPr>
            <w:tcW w:w="2780" w:type="dxa"/>
          </w:tcPr>
          <w:p w14:paraId="028703D8" w14:textId="4126BCED" w:rsidR="004F4612" w:rsidRPr="005E7855" w:rsidRDefault="009A497C" w:rsidP="004F4612">
            <w:pPr>
              <w:autoSpaceDE w:val="0"/>
              <w:autoSpaceDN w:val="0"/>
              <w:adjustRightInd w:val="0"/>
              <w:spacing w:before="120"/>
              <w:jc w:val="both"/>
              <w:rPr>
                <w:sz w:val="18"/>
                <w:szCs w:val="18"/>
              </w:rPr>
            </w:pPr>
            <w:r>
              <w:rPr>
                <w:sz w:val="18"/>
                <w:szCs w:val="18"/>
              </w:rPr>
              <w:t>M</w:t>
            </w:r>
            <w:r w:rsidR="004F4612" w:rsidRPr="005E7855">
              <w:rPr>
                <w:sz w:val="18"/>
                <w:szCs w:val="18"/>
              </w:rPr>
              <w:t>ācību semināru īstenošana atmiņas institūciju speciālistiem reģionos par nozares un citiem resursiem (NMKK, VVAIS, hugo.lv, DIVA u.c.)</w:t>
            </w:r>
          </w:p>
        </w:tc>
        <w:tc>
          <w:tcPr>
            <w:tcW w:w="1099" w:type="dxa"/>
            <w:gridSpan w:val="2"/>
          </w:tcPr>
          <w:p w14:paraId="10AB2F77" w14:textId="2C3F79BE"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76" w:type="dxa"/>
            <w:gridSpan w:val="2"/>
          </w:tcPr>
          <w:p w14:paraId="4E66B0B4" w14:textId="77777777" w:rsidR="004F4612" w:rsidRPr="005E7855" w:rsidRDefault="004F4612" w:rsidP="004F4612">
            <w:pPr>
              <w:spacing w:before="120"/>
              <w:rPr>
                <w:sz w:val="18"/>
                <w:szCs w:val="18"/>
              </w:rPr>
            </w:pPr>
            <w:r w:rsidRPr="005E7855">
              <w:rPr>
                <w:sz w:val="18"/>
                <w:szCs w:val="18"/>
              </w:rPr>
              <w:t>I.Elsberga</w:t>
            </w:r>
          </w:p>
          <w:p w14:paraId="103042F4" w14:textId="77777777" w:rsidR="004F4612" w:rsidRPr="005E7855" w:rsidRDefault="004F4612" w:rsidP="004F4612">
            <w:pPr>
              <w:spacing w:before="120"/>
              <w:rPr>
                <w:sz w:val="18"/>
                <w:szCs w:val="18"/>
              </w:rPr>
            </w:pPr>
            <w:r>
              <w:rPr>
                <w:sz w:val="18"/>
                <w:szCs w:val="18"/>
              </w:rPr>
              <w:t>A.P.Vucāne</w:t>
            </w:r>
          </w:p>
          <w:p w14:paraId="26854B9B" w14:textId="77777777" w:rsidR="004F4612" w:rsidRDefault="004F4612" w:rsidP="004F4612">
            <w:pPr>
              <w:spacing w:before="120"/>
              <w:rPr>
                <w:sz w:val="18"/>
                <w:szCs w:val="18"/>
              </w:rPr>
            </w:pPr>
            <w:r w:rsidRPr="005E7855">
              <w:rPr>
                <w:sz w:val="18"/>
                <w:szCs w:val="18"/>
              </w:rPr>
              <w:t>J.Ziediņš</w:t>
            </w:r>
          </w:p>
          <w:p w14:paraId="62B23F4A" w14:textId="77777777" w:rsidR="004F4612" w:rsidRPr="005E7855" w:rsidRDefault="004F4612" w:rsidP="004F4612">
            <w:pPr>
              <w:spacing w:before="120"/>
              <w:rPr>
                <w:sz w:val="18"/>
                <w:szCs w:val="18"/>
              </w:rPr>
            </w:pPr>
            <w:r>
              <w:rPr>
                <w:sz w:val="18"/>
                <w:szCs w:val="18"/>
              </w:rPr>
              <w:t>G.Jurševska</w:t>
            </w:r>
          </w:p>
          <w:p w14:paraId="53A38027" w14:textId="77777777" w:rsidR="004F4612" w:rsidRPr="005E7855" w:rsidRDefault="004F4612" w:rsidP="004F4612">
            <w:pPr>
              <w:spacing w:before="120"/>
              <w:rPr>
                <w:sz w:val="18"/>
                <w:szCs w:val="18"/>
              </w:rPr>
            </w:pPr>
          </w:p>
        </w:tc>
        <w:tc>
          <w:tcPr>
            <w:tcW w:w="2126" w:type="dxa"/>
          </w:tcPr>
          <w:p w14:paraId="60FBC0EA" w14:textId="77777777" w:rsidR="009A497C" w:rsidRDefault="009A497C" w:rsidP="009A497C">
            <w:pPr>
              <w:ind w:left="66"/>
              <w:jc w:val="both"/>
              <w:rPr>
                <w:sz w:val="18"/>
                <w:szCs w:val="18"/>
              </w:rPr>
            </w:pPr>
            <w:r w:rsidRPr="005E7855">
              <w:rPr>
                <w:sz w:val="18"/>
                <w:szCs w:val="18"/>
              </w:rPr>
              <w:t xml:space="preserve">Dalībnieki kultūras un atmiņas institūciju speciālisti - </w:t>
            </w:r>
            <w:r>
              <w:rPr>
                <w:sz w:val="18"/>
                <w:szCs w:val="18"/>
              </w:rPr>
              <w:t>750</w:t>
            </w:r>
          </w:p>
          <w:p w14:paraId="3524A9A6" w14:textId="77777777" w:rsidR="009A497C" w:rsidRDefault="009A497C" w:rsidP="009A497C">
            <w:pPr>
              <w:ind w:left="66"/>
              <w:jc w:val="both"/>
              <w:rPr>
                <w:sz w:val="18"/>
                <w:szCs w:val="18"/>
              </w:rPr>
            </w:pPr>
            <w:r w:rsidRPr="00F8417E">
              <w:rPr>
                <w:sz w:val="18"/>
                <w:szCs w:val="18"/>
              </w:rPr>
              <w:t xml:space="preserve">Dalībnieki virtuālo asistentu </w:t>
            </w:r>
            <w:r>
              <w:rPr>
                <w:sz w:val="18"/>
                <w:szCs w:val="18"/>
              </w:rPr>
              <w:t>semināri un apmācības - 70.</w:t>
            </w:r>
          </w:p>
          <w:p w14:paraId="199337D9" w14:textId="5A8D1A92" w:rsidR="004F4612" w:rsidRPr="005E7855" w:rsidRDefault="009A497C" w:rsidP="009A497C">
            <w:pPr>
              <w:ind w:left="66"/>
              <w:jc w:val="both"/>
              <w:rPr>
                <w:sz w:val="18"/>
                <w:szCs w:val="18"/>
              </w:rPr>
            </w:pPr>
            <w:r>
              <w:rPr>
                <w:sz w:val="18"/>
                <w:szCs w:val="18"/>
              </w:rPr>
              <w:t xml:space="preserve">Dalībnieki NMKK apmācībās – 50 </w:t>
            </w:r>
          </w:p>
        </w:tc>
        <w:tc>
          <w:tcPr>
            <w:tcW w:w="1071" w:type="dxa"/>
            <w:gridSpan w:val="2"/>
          </w:tcPr>
          <w:p w14:paraId="3FD23C73" w14:textId="697B9520" w:rsidR="004F4612" w:rsidRPr="005E7855" w:rsidRDefault="004F4612" w:rsidP="004F4612">
            <w:pPr>
              <w:spacing w:before="120"/>
              <w:rPr>
                <w:sz w:val="18"/>
                <w:szCs w:val="18"/>
              </w:rPr>
            </w:pPr>
            <w:r w:rsidRPr="005E7855">
              <w:rPr>
                <w:sz w:val="18"/>
                <w:szCs w:val="18"/>
              </w:rPr>
              <w:t>KISC nolikuma 4.1., 4.5., 4.7.punkts</w:t>
            </w:r>
          </w:p>
        </w:tc>
      </w:tr>
      <w:tr w:rsidR="004F4612" w:rsidRPr="005E7855" w14:paraId="5DD92CF4" w14:textId="77777777" w:rsidTr="004F3BC7">
        <w:tc>
          <w:tcPr>
            <w:tcW w:w="9117" w:type="dxa"/>
            <w:gridSpan w:val="9"/>
          </w:tcPr>
          <w:p w14:paraId="023F9F91" w14:textId="77777777" w:rsidR="004F4612" w:rsidRPr="005E7855" w:rsidRDefault="004F4612" w:rsidP="004F4612">
            <w:pPr>
              <w:pStyle w:val="Sarakstarindkopa"/>
              <w:numPr>
                <w:ilvl w:val="0"/>
                <w:numId w:val="10"/>
              </w:numPr>
              <w:spacing w:before="120"/>
              <w:jc w:val="both"/>
              <w:rPr>
                <w:b/>
              </w:rPr>
            </w:pPr>
            <w:r w:rsidRPr="005E7855">
              <w:rPr>
                <w:b/>
              </w:rPr>
              <w:t>KISC darbības un attīstības plānošana</w:t>
            </w:r>
          </w:p>
        </w:tc>
      </w:tr>
      <w:tr w:rsidR="004F4612" w:rsidRPr="005E7855" w14:paraId="2E57DC9F" w14:textId="77777777" w:rsidTr="004F3BC7">
        <w:tc>
          <w:tcPr>
            <w:tcW w:w="9117" w:type="dxa"/>
            <w:gridSpan w:val="9"/>
          </w:tcPr>
          <w:p w14:paraId="6F9E7E15" w14:textId="77777777" w:rsidR="004F4612" w:rsidRPr="005E7855" w:rsidRDefault="004F4612" w:rsidP="004F4612">
            <w:pPr>
              <w:pStyle w:val="Sarakstarindkopa"/>
              <w:numPr>
                <w:ilvl w:val="1"/>
                <w:numId w:val="10"/>
              </w:numPr>
              <w:spacing w:before="120"/>
              <w:jc w:val="both"/>
              <w:rPr>
                <w:b/>
                <w:sz w:val="20"/>
                <w:szCs w:val="20"/>
              </w:rPr>
            </w:pPr>
            <w:r w:rsidRPr="005E7855">
              <w:rPr>
                <w:sz w:val="20"/>
                <w:szCs w:val="20"/>
              </w:rPr>
              <w:t xml:space="preserve"> </w:t>
            </w:r>
            <w:r w:rsidRPr="005E7855">
              <w:rPr>
                <w:b/>
                <w:sz w:val="20"/>
                <w:szCs w:val="20"/>
              </w:rPr>
              <w:t>Nodrošināt KISC darbības plānošanu un darba plāna izpildi</w:t>
            </w:r>
          </w:p>
        </w:tc>
      </w:tr>
      <w:tr w:rsidR="004F4612" w:rsidRPr="005E7855" w14:paraId="240ED12C" w14:textId="77777777" w:rsidTr="004F3BC7">
        <w:tc>
          <w:tcPr>
            <w:tcW w:w="765" w:type="dxa"/>
          </w:tcPr>
          <w:p w14:paraId="7BB7964D" w14:textId="77777777" w:rsidR="004F4612" w:rsidRPr="005E7855" w:rsidRDefault="004F4612" w:rsidP="004F4612">
            <w:pPr>
              <w:spacing w:before="120"/>
              <w:rPr>
                <w:sz w:val="18"/>
                <w:szCs w:val="18"/>
              </w:rPr>
            </w:pPr>
            <w:r w:rsidRPr="005E7855">
              <w:rPr>
                <w:sz w:val="18"/>
                <w:szCs w:val="18"/>
              </w:rPr>
              <w:t>4.1.1.</w:t>
            </w:r>
          </w:p>
        </w:tc>
        <w:tc>
          <w:tcPr>
            <w:tcW w:w="2780" w:type="dxa"/>
          </w:tcPr>
          <w:p w14:paraId="4D0E004F" w14:textId="7303E710" w:rsidR="004F4612" w:rsidRPr="005E7855" w:rsidRDefault="004F4612" w:rsidP="004F4612">
            <w:pPr>
              <w:spacing w:before="120"/>
              <w:rPr>
                <w:sz w:val="18"/>
                <w:szCs w:val="18"/>
              </w:rPr>
            </w:pPr>
            <w:r w:rsidRPr="005E7855">
              <w:rPr>
                <w:sz w:val="18"/>
                <w:szCs w:val="18"/>
              </w:rPr>
              <w:t>Sagatavot Vadības ziņojumu par 20</w:t>
            </w:r>
            <w:r>
              <w:rPr>
                <w:sz w:val="18"/>
                <w:szCs w:val="18"/>
              </w:rPr>
              <w:t>21</w:t>
            </w:r>
            <w:r w:rsidRPr="005E7855">
              <w:rPr>
                <w:sz w:val="18"/>
                <w:szCs w:val="18"/>
              </w:rPr>
              <w:t xml:space="preserve">.gadu </w:t>
            </w:r>
          </w:p>
        </w:tc>
        <w:tc>
          <w:tcPr>
            <w:tcW w:w="1024" w:type="dxa"/>
          </w:tcPr>
          <w:p w14:paraId="2D2EA5C0" w14:textId="7C6E2013" w:rsidR="004F4612" w:rsidRPr="005E7855" w:rsidRDefault="004F4612" w:rsidP="004F4612">
            <w:pPr>
              <w:spacing w:before="120"/>
              <w:rPr>
                <w:sz w:val="18"/>
                <w:szCs w:val="18"/>
              </w:rPr>
            </w:pPr>
            <w:r>
              <w:rPr>
                <w:sz w:val="18"/>
                <w:szCs w:val="18"/>
              </w:rPr>
              <w:t>2022</w:t>
            </w:r>
            <w:r w:rsidRPr="005E7855">
              <w:rPr>
                <w:sz w:val="18"/>
                <w:szCs w:val="18"/>
              </w:rPr>
              <w:t>.</w:t>
            </w:r>
            <w:r>
              <w:rPr>
                <w:sz w:val="18"/>
                <w:szCs w:val="18"/>
              </w:rPr>
              <w:t>gada marts</w:t>
            </w:r>
          </w:p>
        </w:tc>
        <w:tc>
          <w:tcPr>
            <w:tcW w:w="1220" w:type="dxa"/>
            <w:gridSpan w:val="2"/>
          </w:tcPr>
          <w:p w14:paraId="7199826D" w14:textId="77777777" w:rsidR="004F4612" w:rsidRPr="005E7855" w:rsidRDefault="004F4612" w:rsidP="004F4612">
            <w:pPr>
              <w:spacing w:before="120"/>
              <w:rPr>
                <w:sz w:val="18"/>
                <w:szCs w:val="18"/>
              </w:rPr>
            </w:pPr>
            <w:r w:rsidRPr="005E7855">
              <w:rPr>
                <w:sz w:val="18"/>
                <w:szCs w:val="18"/>
              </w:rPr>
              <w:t>A.Magone</w:t>
            </w:r>
          </w:p>
          <w:p w14:paraId="292D7AF9" w14:textId="77777777" w:rsidR="004F4612" w:rsidRPr="005E7855" w:rsidRDefault="004F4612" w:rsidP="004F4612">
            <w:pPr>
              <w:spacing w:before="120"/>
              <w:rPr>
                <w:sz w:val="18"/>
                <w:szCs w:val="18"/>
              </w:rPr>
            </w:pPr>
            <w:r w:rsidRPr="005E7855">
              <w:rPr>
                <w:sz w:val="18"/>
                <w:szCs w:val="18"/>
              </w:rPr>
              <w:t>S.Ozoliņa</w:t>
            </w:r>
          </w:p>
          <w:p w14:paraId="5843B019" w14:textId="23596BA8" w:rsidR="004F4612" w:rsidRPr="005E7855" w:rsidRDefault="004F4612" w:rsidP="004F4612">
            <w:pPr>
              <w:spacing w:before="120"/>
              <w:rPr>
                <w:sz w:val="18"/>
                <w:szCs w:val="18"/>
              </w:rPr>
            </w:pPr>
            <w:r w:rsidRPr="005E7855">
              <w:rPr>
                <w:sz w:val="18"/>
                <w:szCs w:val="18"/>
              </w:rPr>
              <w:t>M.Vakuļčika</w:t>
            </w:r>
          </w:p>
        </w:tc>
        <w:tc>
          <w:tcPr>
            <w:tcW w:w="2298" w:type="dxa"/>
            <w:gridSpan w:val="3"/>
          </w:tcPr>
          <w:p w14:paraId="37C78420" w14:textId="2FC2B4E3" w:rsidR="004F4612" w:rsidRPr="005E7855" w:rsidRDefault="004F4612" w:rsidP="004F4612">
            <w:pPr>
              <w:spacing w:before="120"/>
              <w:jc w:val="both"/>
              <w:rPr>
                <w:sz w:val="18"/>
                <w:szCs w:val="18"/>
              </w:rPr>
            </w:pPr>
            <w:r w:rsidRPr="005E7855">
              <w:rPr>
                <w:sz w:val="18"/>
                <w:szCs w:val="18"/>
              </w:rPr>
              <w:t>Vadības ziņojums par 2</w:t>
            </w:r>
            <w:r>
              <w:rPr>
                <w:sz w:val="18"/>
                <w:szCs w:val="18"/>
              </w:rPr>
              <w:t>021</w:t>
            </w:r>
            <w:r w:rsidRPr="005E7855">
              <w:rPr>
                <w:sz w:val="18"/>
                <w:szCs w:val="18"/>
              </w:rPr>
              <w:t>.gadu</w:t>
            </w:r>
          </w:p>
        </w:tc>
        <w:tc>
          <w:tcPr>
            <w:tcW w:w="1030" w:type="dxa"/>
          </w:tcPr>
          <w:p w14:paraId="7C249FAE" w14:textId="77777777" w:rsidR="004F4612" w:rsidRPr="005E7855" w:rsidRDefault="004F4612" w:rsidP="004F4612">
            <w:pPr>
              <w:spacing w:before="120"/>
              <w:rPr>
                <w:sz w:val="18"/>
                <w:szCs w:val="18"/>
              </w:rPr>
            </w:pPr>
          </w:p>
        </w:tc>
      </w:tr>
      <w:tr w:rsidR="004F4612" w:rsidRPr="005E7855" w14:paraId="650B8B53" w14:textId="77777777" w:rsidTr="004F3BC7">
        <w:tc>
          <w:tcPr>
            <w:tcW w:w="765" w:type="dxa"/>
          </w:tcPr>
          <w:p w14:paraId="677B3B4E" w14:textId="77777777" w:rsidR="004F4612" w:rsidRPr="005E7855" w:rsidRDefault="004F4612" w:rsidP="004F4612">
            <w:pPr>
              <w:spacing w:before="120"/>
              <w:rPr>
                <w:sz w:val="18"/>
                <w:szCs w:val="18"/>
              </w:rPr>
            </w:pPr>
            <w:r w:rsidRPr="005E7855">
              <w:rPr>
                <w:sz w:val="18"/>
                <w:szCs w:val="18"/>
              </w:rPr>
              <w:t>4.1.2.</w:t>
            </w:r>
          </w:p>
        </w:tc>
        <w:tc>
          <w:tcPr>
            <w:tcW w:w="2780" w:type="dxa"/>
          </w:tcPr>
          <w:p w14:paraId="7D9F139F" w14:textId="77777777" w:rsidR="004F4612" w:rsidRPr="005E7855" w:rsidRDefault="004F4612" w:rsidP="004F4612">
            <w:pPr>
              <w:spacing w:before="120"/>
              <w:rPr>
                <w:sz w:val="18"/>
                <w:szCs w:val="18"/>
              </w:rPr>
            </w:pPr>
            <w:r w:rsidRPr="005E7855">
              <w:rPr>
                <w:sz w:val="18"/>
                <w:szCs w:val="18"/>
              </w:rPr>
              <w:t>Plānot KISC pieejamos finanšu resursus (valsts budžeta dotācijas, pašu ieņēmumus pa budžeta programmām un apakšprogrammām), kontrolēt finanšu līdzekļu izlietojumu atbilstoši apstiprinātajām tāmēm</w:t>
            </w:r>
          </w:p>
        </w:tc>
        <w:tc>
          <w:tcPr>
            <w:tcW w:w="1024" w:type="dxa"/>
          </w:tcPr>
          <w:p w14:paraId="5AC0B75E" w14:textId="7892E1CD"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2E476DB0" w14:textId="77777777" w:rsidR="004F4612" w:rsidRPr="005E7855" w:rsidRDefault="004F4612" w:rsidP="004F4612">
            <w:pPr>
              <w:spacing w:before="120"/>
              <w:rPr>
                <w:sz w:val="18"/>
                <w:szCs w:val="18"/>
              </w:rPr>
            </w:pPr>
            <w:r w:rsidRPr="005E7855">
              <w:rPr>
                <w:sz w:val="18"/>
                <w:szCs w:val="18"/>
              </w:rPr>
              <w:t>A.Magone</w:t>
            </w:r>
          </w:p>
          <w:p w14:paraId="0547B8EE" w14:textId="77777777" w:rsidR="004F4612" w:rsidRPr="005E7855" w:rsidRDefault="004F4612" w:rsidP="004F4612">
            <w:pPr>
              <w:spacing w:before="120"/>
              <w:rPr>
                <w:sz w:val="18"/>
                <w:szCs w:val="18"/>
              </w:rPr>
            </w:pPr>
            <w:r w:rsidRPr="005E7855">
              <w:rPr>
                <w:sz w:val="18"/>
                <w:szCs w:val="18"/>
              </w:rPr>
              <w:t>S.Ozoliņa</w:t>
            </w:r>
          </w:p>
          <w:p w14:paraId="2B8E3A95" w14:textId="77777777" w:rsidR="004F4612" w:rsidRPr="005E7855" w:rsidRDefault="004F4612" w:rsidP="004F4612">
            <w:pPr>
              <w:spacing w:before="120"/>
              <w:rPr>
                <w:sz w:val="18"/>
                <w:szCs w:val="18"/>
              </w:rPr>
            </w:pPr>
            <w:r w:rsidRPr="005E7855">
              <w:rPr>
                <w:sz w:val="18"/>
                <w:szCs w:val="18"/>
              </w:rPr>
              <w:t>M.Vakuļčika</w:t>
            </w:r>
          </w:p>
          <w:p w14:paraId="0A6A41D8" w14:textId="77777777" w:rsidR="004F4612" w:rsidRPr="005E7855" w:rsidRDefault="004F4612" w:rsidP="004F4612">
            <w:pPr>
              <w:spacing w:before="120"/>
              <w:rPr>
                <w:sz w:val="18"/>
                <w:szCs w:val="18"/>
              </w:rPr>
            </w:pPr>
          </w:p>
        </w:tc>
        <w:tc>
          <w:tcPr>
            <w:tcW w:w="2298" w:type="dxa"/>
            <w:gridSpan w:val="3"/>
          </w:tcPr>
          <w:p w14:paraId="296CBB89" w14:textId="77777777" w:rsidR="004F4612" w:rsidRPr="005E7855" w:rsidRDefault="004F4612" w:rsidP="004F4612">
            <w:pPr>
              <w:pStyle w:val="Sarakstarindkopa"/>
              <w:numPr>
                <w:ilvl w:val="0"/>
                <w:numId w:val="11"/>
              </w:numPr>
              <w:spacing w:before="120"/>
              <w:ind w:left="23" w:hanging="23"/>
              <w:rPr>
                <w:sz w:val="18"/>
                <w:szCs w:val="18"/>
              </w:rPr>
            </w:pPr>
            <w:r w:rsidRPr="005E7855">
              <w:rPr>
                <w:sz w:val="18"/>
                <w:szCs w:val="18"/>
              </w:rPr>
              <w:t>Sagatavotas KISC pasākumu tāmes un izmaiņas tāmēs</w:t>
            </w:r>
          </w:p>
          <w:p w14:paraId="4B6335DC" w14:textId="77777777" w:rsidR="004F4612" w:rsidRPr="005E7855" w:rsidRDefault="004F4612" w:rsidP="004F4612">
            <w:pPr>
              <w:pStyle w:val="Sarakstarindkopa"/>
              <w:numPr>
                <w:ilvl w:val="0"/>
                <w:numId w:val="11"/>
              </w:numPr>
              <w:spacing w:before="120"/>
              <w:ind w:left="23" w:hanging="23"/>
              <w:rPr>
                <w:sz w:val="18"/>
                <w:szCs w:val="18"/>
              </w:rPr>
            </w:pPr>
            <w:r w:rsidRPr="005E7855">
              <w:rPr>
                <w:sz w:val="18"/>
                <w:szCs w:val="18"/>
              </w:rPr>
              <w:t>Apkopotas tāmes pa programmām un apakšprogrammām EKK griezumā</w:t>
            </w:r>
          </w:p>
          <w:p w14:paraId="38161084" w14:textId="77777777" w:rsidR="004F4612" w:rsidRPr="005E7855" w:rsidRDefault="004F4612" w:rsidP="004F4612">
            <w:pPr>
              <w:pStyle w:val="Sarakstarindkopa"/>
              <w:numPr>
                <w:ilvl w:val="0"/>
                <w:numId w:val="11"/>
              </w:numPr>
              <w:spacing w:before="120"/>
              <w:ind w:left="23" w:hanging="23"/>
              <w:rPr>
                <w:sz w:val="18"/>
                <w:szCs w:val="18"/>
              </w:rPr>
            </w:pPr>
            <w:r w:rsidRPr="005E7855">
              <w:rPr>
                <w:sz w:val="18"/>
                <w:szCs w:val="18"/>
              </w:rPr>
              <w:t>Sagatavoti KISC finansēšanas plāni</w:t>
            </w:r>
          </w:p>
          <w:p w14:paraId="41845864" w14:textId="77777777" w:rsidR="004F4612" w:rsidRPr="005E7855" w:rsidRDefault="004F4612" w:rsidP="004F4612">
            <w:pPr>
              <w:pStyle w:val="Sarakstarindkopa"/>
              <w:spacing w:before="120"/>
              <w:ind w:left="23"/>
              <w:rPr>
                <w:sz w:val="18"/>
                <w:szCs w:val="18"/>
              </w:rPr>
            </w:pPr>
          </w:p>
        </w:tc>
        <w:tc>
          <w:tcPr>
            <w:tcW w:w="1030" w:type="dxa"/>
          </w:tcPr>
          <w:p w14:paraId="0D3FD643" w14:textId="77777777" w:rsidR="004F4612" w:rsidRPr="005E7855" w:rsidRDefault="004F4612" w:rsidP="004F4612">
            <w:pPr>
              <w:spacing w:before="120"/>
              <w:rPr>
                <w:sz w:val="18"/>
                <w:szCs w:val="18"/>
              </w:rPr>
            </w:pPr>
          </w:p>
        </w:tc>
      </w:tr>
      <w:tr w:rsidR="004F4612" w:rsidRPr="005E7855" w14:paraId="13BE29B7" w14:textId="77777777" w:rsidTr="004F3BC7">
        <w:tc>
          <w:tcPr>
            <w:tcW w:w="765" w:type="dxa"/>
          </w:tcPr>
          <w:p w14:paraId="06ECD7D5" w14:textId="77777777" w:rsidR="004F4612" w:rsidRPr="005E7855" w:rsidRDefault="004F4612" w:rsidP="004F4612">
            <w:pPr>
              <w:spacing w:before="120"/>
              <w:rPr>
                <w:sz w:val="18"/>
                <w:szCs w:val="18"/>
              </w:rPr>
            </w:pPr>
            <w:r w:rsidRPr="005E7855">
              <w:rPr>
                <w:sz w:val="18"/>
                <w:szCs w:val="18"/>
              </w:rPr>
              <w:t>4.1.3.</w:t>
            </w:r>
          </w:p>
        </w:tc>
        <w:tc>
          <w:tcPr>
            <w:tcW w:w="2780" w:type="dxa"/>
          </w:tcPr>
          <w:p w14:paraId="4720B057" w14:textId="77777777" w:rsidR="004F4612" w:rsidRPr="005E7855" w:rsidRDefault="004F4612" w:rsidP="004F4612">
            <w:pPr>
              <w:spacing w:before="120"/>
              <w:rPr>
                <w:sz w:val="18"/>
                <w:szCs w:val="18"/>
              </w:rPr>
            </w:pPr>
            <w:r w:rsidRPr="005E7855">
              <w:rPr>
                <w:sz w:val="18"/>
                <w:szCs w:val="18"/>
              </w:rPr>
              <w:t>Izstrādāt, precizēt un aktualizēt KISC iekšējos normatīvos aktus u.c. dokumentus</w:t>
            </w:r>
          </w:p>
        </w:tc>
        <w:tc>
          <w:tcPr>
            <w:tcW w:w="1024" w:type="dxa"/>
          </w:tcPr>
          <w:p w14:paraId="4C19C8A8" w14:textId="3EA0F292"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1433A0B6" w14:textId="77777777" w:rsidR="004F4612" w:rsidRPr="005E7855" w:rsidRDefault="004F4612" w:rsidP="004F4612">
            <w:pPr>
              <w:spacing w:before="120"/>
              <w:rPr>
                <w:sz w:val="18"/>
                <w:szCs w:val="18"/>
              </w:rPr>
            </w:pPr>
            <w:r w:rsidRPr="005E7855">
              <w:rPr>
                <w:sz w:val="18"/>
                <w:szCs w:val="18"/>
              </w:rPr>
              <w:t xml:space="preserve">S.Ozoliņa </w:t>
            </w:r>
          </w:p>
          <w:p w14:paraId="4A32F15A" w14:textId="74ADD7AD" w:rsidR="005365BD" w:rsidRDefault="005365BD" w:rsidP="004F4612">
            <w:pPr>
              <w:spacing w:before="120"/>
              <w:rPr>
                <w:sz w:val="18"/>
                <w:szCs w:val="18"/>
              </w:rPr>
            </w:pPr>
            <w:r>
              <w:rPr>
                <w:sz w:val="18"/>
                <w:szCs w:val="18"/>
              </w:rPr>
              <w:t>J.Ziediņš</w:t>
            </w:r>
          </w:p>
          <w:p w14:paraId="1BA92B21" w14:textId="496887EA" w:rsidR="004F4612" w:rsidRPr="005E7855" w:rsidRDefault="004F4612" w:rsidP="004F4612">
            <w:pPr>
              <w:spacing w:before="120"/>
              <w:rPr>
                <w:sz w:val="18"/>
                <w:szCs w:val="18"/>
              </w:rPr>
            </w:pPr>
            <w:r>
              <w:rPr>
                <w:sz w:val="18"/>
                <w:szCs w:val="18"/>
              </w:rPr>
              <w:t>A.Kleinšmite</w:t>
            </w:r>
          </w:p>
          <w:p w14:paraId="43E84FA1" w14:textId="1D075C98" w:rsidR="004F4612" w:rsidRPr="005E7855" w:rsidRDefault="004F4612" w:rsidP="004F4612">
            <w:pPr>
              <w:spacing w:before="120"/>
              <w:rPr>
                <w:sz w:val="18"/>
                <w:szCs w:val="18"/>
              </w:rPr>
            </w:pPr>
          </w:p>
        </w:tc>
        <w:tc>
          <w:tcPr>
            <w:tcW w:w="2298" w:type="dxa"/>
            <w:gridSpan w:val="3"/>
          </w:tcPr>
          <w:p w14:paraId="3AF53C4B" w14:textId="25379E10" w:rsidR="004F4612" w:rsidRDefault="004F4612" w:rsidP="004F4612">
            <w:pPr>
              <w:pStyle w:val="Sarakstarindkopa"/>
              <w:numPr>
                <w:ilvl w:val="0"/>
                <w:numId w:val="13"/>
              </w:numPr>
              <w:tabs>
                <w:tab w:val="left" w:pos="170"/>
                <w:tab w:val="left" w:pos="312"/>
              </w:tabs>
              <w:ind w:left="170" w:firstLine="0"/>
              <w:rPr>
                <w:sz w:val="18"/>
                <w:szCs w:val="18"/>
              </w:rPr>
            </w:pPr>
            <w:r>
              <w:rPr>
                <w:sz w:val="18"/>
                <w:szCs w:val="18"/>
              </w:rPr>
              <w:t>Nodrošināt darbu saistībā ar KISC jaunā nolikuma iesniegšanu apstiprināšanai MK</w:t>
            </w:r>
          </w:p>
          <w:p w14:paraId="3882CB04" w14:textId="46014D09" w:rsidR="004F4612" w:rsidRPr="005E7855" w:rsidRDefault="004F4612" w:rsidP="004F4612">
            <w:pPr>
              <w:pStyle w:val="Sarakstarindkopa"/>
              <w:numPr>
                <w:ilvl w:val="0"/>
                <w:numId w:val="13"/>
              </w:numPr>
              <w:tabs>
                <w:tab w:val="left" w:pos="170"/>
                <w:tab w:val="left" w:pos="312"/>
              </w:tabs>
              <w:ind w:left="170" w:firstLine="0"/>
              <w:rPr>
                <w:sz w:val="18"/>
                <w:szCs w:val="18"/>
              </w:rPr>
            </w:pPr>
            <w:r w:rsidRPr="005E7855">
              <w:rPr>
                <w:sz w:val="18"/>
                <w:szCs w:val="18"/>
              </w:rPr>
              <w:t>Aktualizēt KISC iekšējos noteikumus  „Iekšējie darba kārtības noteikumi”</w:t>
            </w:r>
          </w:p>
          <w:p w14:paraId="3111AC3C" w14:textId="77777777" w:rsidR="004F4612" w:rsidRPr="005E7855" w:rsidRDefault="004F4612" w:rsidP="004F4612">
            <w:pPr>
              <w:pStyle w:val="Sarakstarindkopa"/>
              <w:tabs>
                <w:tab w:val="left" w:pos="307"/>
              </w:tabs>
              <w:ind w:left="193"/>
              <w:rPr>
                <w:sz w:val="18"/>
                <w:szCs w:val="18"/>
              </w:rPr>
            </w:pPr>
          </w:p>
        </w:tc>
        <w:tc>
          <w:tcPr>
            <w:tcW w:w="1030" w:type="dxa"/>
          </w:tcPr>
          <w:p w14:paraId="0E093EE2" w14:textId="77777777" w:rsidR="004F4612" w:rsidRPr="005E7855" w:rsidRDefault="004F4612" w:rsidP="004F4612">
            <w:pPr>
              <w:spacing w:before="120"/>
              <w:rPr>
                <w:sz w:val="18"/>
                <w:szCs w:val="18"/>
              </w:rPr>
            </w:pPr>
          </w:p>
        </w:tc>
      </w:tr>
      <w:tr w:rsidR="004F4612" w:rsidRPr="005E7855" w14:paraId="0D3C2EF7" w14:textId="77777777" w:rsidTr="004F3BC7">
        <w:tc>
          <w:tcPr>
            <w:tcW w:w="765" w:type="dxa"/>
          </w:tcPr>
          <w:p w14:paraId="0152FB25" w14:textId="77777777" w:rsidR="004F4612" w:rsidRPr="005E7855" w:rsidRDefault="004F4612" w:rsidP="004F4612">
            <w:pPr>
              <w:spacing w:before="120"/>
              <w:rPr>
                <w:sz w:val="18"/>
                <w:szCs w:val="18"/>
              </w:rPr>
            </w:pPr>
            <w:r w:rsidRPr="005E7855">
              <w:rPr>
                <w:sz w:val="18"/>
                <w:szCs w:val="18"/>
              </w:rPr>
              <w:t>4.1.4.</w:t>
            </w:r>
          </w:p>
        </w:tc>
        <w:tc>
          <w:tcPr>
            <w:tcW w:w="2780" w:type="dxa"/>
          </w:tcPr>
          <w:p w14:paraId="67796D9E" w14:textId="08A0CBF4" w:rsidR="004F4612" w:rsidRPr="00087C95" w:rsidRDefault="004F4612" w:rsidP="004F4612">
            <w:pPr>
              <w:spacing w:before="120"/>
              <w:rPr>
                <w:strike/>
                <w:sz w:val="18"/>
                <w:szCs w:val="18"/>
              </w:rPr>
            </w:pPr>
            <w:r w:rsidRPr="005E7855">
              <w:rPr>
                <w:sz w:val="18"/>
                <w:szCs w:val="18"/>
              </w:rPr>
              <w:t>Nodrošināt elektronisku KISC pamatlīdzekļu inventarizāciju</w:t>
            </w:r>
          </w:p>
        </w:tc>
        <w:tc>
          <w:tcPr>
            <w:tcW w:w="1024" w:type="dxa"/>
          </w:tcPr>
          <w:p w14:paraId="386F2290" w14:textId="5D934C39" w:rsidR="004F4612" w:rsidRPr="00087C95" w:rsidRDefault="004F4612" w:rsidP="004F4612">
            <w:pPr>
              <w:spacing w:before="120"/>
              <w:rPr>
                <w:strike/>
                <w:sz w:val="18"/>
                <w:szCs w:val="18"/>
              </w:rPr>
            </w:pPr>
            <w:r>
              <w:rPr>
                <w:sz w:val="18"/>
                <w:szCs w:val="18"/>
              </w:rPr>
              <w:t>2022</w:t>
            </w:r>
            <w:r w:rsidRPr="003B3AF7">
              <w:rPr>
                <w:sz w:val="18"/>
                <w:szCs w:val="18"/>
              </w:rPr>
              <w:t>. gad</w:t>
            </w:r>
            <w:r>
              <w:rPr>
                <w:sz w:val="18"/>
                <w:szCs w:val="18"/>
              </w:rPr>
              <w:t xml:space="preserve">s </w:t>
            </w:r>
          </w:p>
        </w:tc>
        <w:tc>
          <w:tcPr>
            <w:tcW w:w="1220" w:type="dxa"/>
            <w:gridSpan w:val="2"/>
          </w:tcPr>
          <w:p w14:paraId="4015F194" w14:textId="77777777" w:rsidR="004F4612" w:rsidRPr="003B3AF7" w:rsidRDefault="004F4612" w:rsidP="004F4612">
            <w:pPr>
              <w:spacing w:before="120"/>
              <w:rPr>
                <w:sz w:val="18"/>
                <w:szCs w:val="18"/>
              </w:rPr>
            </w:pPr>
            <w:r w:rsidRPr="003B3AF7">
              <w:rPr>
                <w:sz w:val="18"/>
                <w:szCs w:val="18"/>
              </w:rPr>
              <w:t>M.Vakuļčika</w:t>
            </w:r>
          </w:p>
          <w:p w14:paraId="1A8DBD4A" w14:textId="4323771A" w:rsidR="004F4612" w:rsidRPr="00087C95" w:rsidRDefault="004F4612" w:rsidP="004F4612">
            <w:pPr>
              <w:spacing w:before="120"/>
              <w:rPr>
                <w:strike/>
                <w:sz w:val="18"/>
                <w:szCs w:val="18"/>
              </w:rPr>
            </w:pPr>
          </w:p>
        </w:tc>
        <w:tc>
          <w:tcPr>
            <w:tcW w:w="2298" w:type="dxa"/>
            <w:gridSpan w:val="3"/>
          </w:tcPr>
          <w:p w14:paraId="4AA38497" w14:textId="7A755DE1" w:rsidR="004F4612" w:rsidRPr="00087C95" w:rsidRDefault="004F4612" w:rsidP="004F4612">
            <w:pPr>
              <w:spacing w:before="120"/>
              <w:rPr>
                <w:strike/>
                <w:sz w:val="18"/>
                <w:szCs w:val="18"/>
                <w:highlight w:val="yellow"/>
              </w:rPr>
            </w:pPr>
            <w:r w:rsidRPr="005E7855">
              <w:rPr>
                <w:sz w:val="18"/>
                <w:szCs w:val="18"/>
              </w:rPr>
              <w:t xml:space="preserve">Elektroniska KISC pamatlīdzekļu </w:t>
            </w:r>
            <w:r>
              <w:rPr>
                <w:sz w:val="18"/>
                <w:szCs w:val="18"/>
              </w:rPr>
              <w:t>i</w:t>
            </w:r>
            <w:r w:rsidRPr="005E7855">
              <w:rPr>
                <w:sz w:val="18"/>
                <w:szCs w:val="18"/>
              </w:rPr>
              <w:t>nventarizācija</w:t>
            </w:r>
          </w:p>
        </w:tc>
        <w:tc>
          <w:tcPr>
            <w:tcW w:w="1030" w:type="dxa"/>
          </w:tcPr>
          <w:p w14:paraId="7E228458" w14:textId="77777777" w:rsidR="004F4612" w:rsidRPr="004235CB" w:rsidRDefault="004F4612" w:rsidP="004F4612">
            <w:pPr>
              <w:spacing w:before="120"/>
              <w:rPr>
                <w:sz w:val="18"/>
                <w:szCs w:val="18"/>
                <w:highlight w:val="yellow"/>
              </w:rPr>
            </w:pPr>
          </w:p>
        </w:tc>
      </w:tr>
      <w:tr w:rsidR="004F4612" w:rsidRPr="005E7855" w14:paraId="5E9B82EE" w14:textId="77777777" w:rsidTr="004F3BC7">
        <w:tc>
          <w:tcPr>
            <w:tcW w:w="765" w:type="dxa"/>
          </w:tcPr>
          <w:p w14:paraId="58E26B1B" w14:textId="77777777" w:rsidR="004F4612" w:rsidRPr="005E7855" w:rsidRDefault="004F4612" w:rsidP="004F4612">
            <w:pPr>
              <w:spacing w:before="120"/>
              <w:rPr>
                <w:sz w:val="18"/>
                <w:szCs w:val="18"/>
              </w:rPr>
            </w:pPr>
            <w:r w:rsidRPr="005E7855">
              <w:rPr>
                <w:sz w:val="18"/>
                <w:szCs w:val="18"/>
              </w:rPr>
              <w:t>4.1.5.</w:t>
            </w:r>
          </w:p>
        </w:tc>
        <w:tc>
          <w:tcPr>
            <w:tcW w:w="2780" w:type="dxa"/>
          </w:tcPr>
          <w:p w14:paraId="0133DF8D" w14:textId="4A7BB974" w:rsidR="004F4612" w:rsidRPr="005E7855" w:rsidRDefault="004F4612" w:rsidP="004F4612">
            <w:pPr>
              <w:spacing w:before="120"/>
              <w:rPr>
                <w:sz w:val="18"/>
                <w:szCs w:val="18"/>
              </w:rPr>
            </w:pPr>
            <w:r w:rsidRPr="005E7855">
              <w:rPr>
                <w:sz w:val="18"/>
                <w:szCs w:val="18"/>
              </w:rPr>
              <w:t>Nodrošināt darbu ar uzskaites sistēmas moduli ”Budžets un budžeta kontrole”</w:t>
            </w:r>
          </w:p>
        </w:tc>
        <w:tc>
          <w:tcPr>
            <w:tcW w:w="1024" w:type="dxa"/>
          </w:tcPr>
          <w:p w14:paraId="3E13D78D" w14:textId="2EB96E0C" w:rsidR="004F4612" w:rsidRPr="003B3AF7" w:rsidRDefault="004F4612" w:rsidP="004F4612">
            <w:pPr>
              <w:spacing w:before="120"/>
              <w:rPr>
                <w:sz w:val="18"/>
                <w:szCs w:val="18"/>
              </w:rPr>
            </w:pPr>
            <w:r w:rsidRPr="005E7855">
              <w:rPr>
                <w:sz w:val="18"/>
                <w:szCs w:val="18"/>
              </w:rPr>
              <w:t>20</w:t>
            </w:r>
            <w:r>
              <w:rPr>
                <w:sz w:val="18"/>
                <w:szCs w:val="18"/>
              </w:rPr>
              <w:t>22</w:t>
            </w:r>
            <w:r w:rsidRPr="005E7855">
              <w:rPr>
                <w:sz w:val="18"/>
                <w:szCs w:val="18"/>
              </w:rPr>
              <w:t>.gada marts</w:t>
            </w:r>
          </w:p>
        </w:tc>
        <w:tc>
          <w:tcPr>
            <w:tcW w:w="1220" w:type="dxa"/>
            <w:gridSpan w:val="2"/>
          </w:tcPr>
          <w:p w14:paraId="4AA84719" w14:textId="4ACBC8D0" w:rsidR="004F4612" w:rsidRPr="00087C95" w:rsidRDefault="004F4612" w:rsidP="004F4612">
            <w:pPr>
              <w:spacing w:before="120"/>
              <w:rPr>
                <w:strike/>
                <w:sz w:val="18"/>
                <w:szCs w:val="18"/>
              </w:rPr>
            </w:pPr>
            <w:r w:rsidRPr="005E7855">
              <w:rPr>
                <w:sz w:val="18"/>
                <w:szCs w:val="18"/>
              </w:rPr>
              <w:t>M.Vakuļčika</w:t>
            </w:r>
          </w:p>
        </w:tc>
        <w:tc>
          <w:tcPr>
            <w:tcW w:w="2298" w:type="dxa"/>
            <w:gridSpan w:val="3"/>
          </w:tcPr>
          <w:p w14:paraId="34BC75E8" w14:textId="0509D1C5" w:rsidR="004F4612" w:rsidRPr="005E7855" w:rsidRDefault="004F4612" w:rsidP="004F4612">
            <w:pPr>
              <w:spacing w:before="120"/>
              <w:jc w:val="both"/>
              <w:rPr>
                <w:sz w:val="18"/>
                <w:szCs w:val="18"/>
              </w:rPr>
            </w:pPr>
            <w:r w:rsidRPr="005E7855">
              <w:rPr>
                <w:sz w:val="18"/>
                <w:szCs w:val="18"/>
              </w:rPr>
              <w:t>Savadītas plānoto izdevumu tāmes 20</w:t>
            </w:r>
            <w:r>
              <w:rPr>
                <w:sz w:val="18"/>
                <w:szCs w:val="18"/>
              </w:rPr>
              <w:t>22</w:t>
            </w:r>
            <w:r w:rsidRPr="005E7855">
              <w:rPr>
                <w:sz w:val="18"/>
                <w:szCs w:val="18"/>
              </w:rPr>
              <w:t>.gadam</w:t>
            </w:r>
          </w:p>
        </w:tc>
        <w:tc>
          <w:tcPr>
            <w:tcW w:w="1030" w:type="dxa"/>
          </w:tcPr>
          <w:p w14:paraId="3D04075E" w14:textId="77777777" w:rsidR="004F4612" w:rsidRPr="005E7855" w:rsidRDefault="004F4612" w:rsidP="004F4612">
            <w:pPr>
              <w:spacing w:before="120"/>
              <w:rPr>
                <w:sz w:val="18"/>
                <w:szCs w:val="18"/>
              </w:rPr>
            </w:pPr>
          </w:p>
        </w:tc>
      </w:tr>
      <w:tr w:rsidR="004F4612" w:rsidRPr="005E7855" w14:paraId="2FA2F116" w14:textId="77777777" w:rsidTr="004F3BC7">
        <w:tc>
          <w:tcPr>
            <w:tcW w:w="765" w:type="dxa"/>
          </w:tcPr>
          <w:p w14:paraId="0EFABFE0" w14:textId="77777777" w:rsidR="004F4612" w:rsidRPr="005E7855" w:rsidRDefault="004F4612" w:rsidP="004F4612">
            <w:pPr>
              <w:spacing w:before="120"/>
              <w:rPr>
                <w:sz w:val="18"/>
                <w:szCs w:val="18"/>
              </w:rPr>
            </w:pPr>
            <w:r w:rsidRPr="005E7855">
              <w:rPr>
                <w:sz w:val="18"/>
                <w:szCs w:val="18"/>
              </w:rPr>
              <w:t>4.1.6.</w:t>
            </w:r>
          </w:p>
        </w:tc>
        <w:tc>
          <w:tcPr>
            <w:tcW w:w="2780" w:type="dxa"/>
          </w:tcPr>
          <w:p w14:paraId="449FBEEE" w14:textId="562257FB" w:rsidR="004F4612" w:rsidRPr="005E7855" w:rsidRDefault="004F4612" w:rsidP="004F4612">
            <w:pPr>
              <w:spacing w:before="120"/>
              <w:rPr>
                <w:sz w:val="18"/>
                <w:szCs w:val="18"/>
              </w:rPr>
            </w:pPr>
            <w:r w:rsidRPr="005E7855">
              <w:rPr>
                <w:sz w:val="18"/>
                <w:szCs w:val="18"/>
              </w:rPr>
              <w:t>Sagatavot 20</w:t>
            </w:r>
            <w:r>
              <w:rPr>
                <w:sz w:val="18"/>
                <w:szCs w:val="18"/>
              </w:rPr>
              <w:t>23</w:t>
            </w:r>
            <w:r w:rsidRPr="005E7855">
              <w:rPr>
                <w:sz w:val="18"/>
                <w:szCs w:val="18"/>
              </w:rPr>
              <w:t>.gada Darba plāna projektu</w:t>
            </w:r>
          </w:p>
        </w:tc>
        <w:tc>
          <w:tcPr>
            <w:tcW w:w="1024" w:type="dxa"/>
          </w:tcPr>
          <w:p w14:paraId="3F6C8009" w14:textId="618A824A" w:rsidR="004F4612" w:rsidRPr="005E7855" w:rsidRDefault="004F4612" w:rsidP="004F4612">
            <w:pPr>
              <w:spacing w:before="120"/>
              <w:rPr>
                <w:sz w:val="18"/>
                <w:szCs w:val="18"/>
              </w:rPr>
            </w:pPr>
            <w:r w:rsidRPr="005E7855">
              <w:rPr>
                <w:sz w:val="18"/>
                <w:szCs w:val="18"/>
              </w:rPr>
              <w:t>20</w:t>
            </w:r>
            <w:r>
              <w:rPr>
                <w:sz w:val="18"/>
                <w:szCs w:val="18"/>
              </w:rPr>
              <w:t>22</w:t>
            </w:r>
            <w:r w:rsidRPr="005E7855">
              <w:rPr>
                <w:sz w:val="18"/>
                <w:szCs w:val="18"/>
              </w:rPr>
              <w:t>.</w:t>
            </w:r>
            <w:r>
              <w:rPr>
                <w:sz w:val="18"/>
                <w:szCs w:val="18"/>
              </w:rPr>
              <w:t>gada decembris</w:t>
            </w:r>
          </w:p>
        </w:tc>
        <w:tc>
          <w:tcPr>
            <w:tcW w:w="1220" w:type="dxa"/>
            <w:gridSpan w:val="2"/>
          </w:tcPr>
          <w:p w14:paraId="43E72CFF" w14:textId="77777777" w:rsidR="004F4612" w:rsidRDefault="004F4612" w:rsidP="004F4612">
            <w:pPr>
              <w:spacing w:before="120"/>
              <w:rPr>
                <w:sz w:val="18"/>
                <w:szCs w:val="18"/>
              </w:rPr>
            </w:pPr>
            <w:r w:rsidRPr="005E7855">
              <w:rPr>
                <w:sz w:val="18"/>
                <w:szCs w:val="18"/>
              </w:rPr>
              <w:t>S.Ozoliņa</w:t>
            </w:r>
          </w:p>
          <w:p w14:paraId="4078AF5D" w14:textId="16B61E3D" w:rsidR="004F4612" w:rsidRPr="005E7855" w:rsidRDefault="004F4612" w:rsidP="004F4612">
            <w:pPr>
              <w:spacing w:before="120"/>
              <w:rPr>
                <w:sz w:val="18"/>
                <w:szCs w:val="18"/>
              </w:rPr>
            </w:pPr>
            <w:r>
              <w:rPr>
                <w:sz w:val="18"/>
                <w:szCs w:val="18"/>
              </w:rPr>
              <w:t>J.Ziediņš</w:t>
            </w:r>
          </w:p>
        </w:tc>
        <w:tc>
          <w:tcPr>
            <w:tcW w:w="2298" w:type="dxa"/>
            <w:gridSpan w:val="3"/>
          </w:tcPr>
          <w:p w14:paraId="70EC514F" w14:textId="63B2B757" w:rsidR="004F4612" w:rsidRPr="005E7855" w:rsidRDefault="004F4612" w:rsidP="004F4612">
            <w:pPr>
              <w:spacing w:before="120"/>
              <w:jc w:val="both"/>
              <w:rPr>
                <w:sz w:val="18"/>
                <w:szCs w:val="18"/>
              </w:rPr>
            </w:pPr>
            <w:r w:rsidRPr="005E7855">
              <w:rPr>
                <w:sz w:val="18"/>
                <w:szCs w:val="18"/>
              </w:rPr>
              <w:t>Sagatavo</w:t>
            </w:r>
            <w:r>
              <w:rPr>
                <w:sz w:val="18"/>
                <w:szCs w:val="18"/>
              </w:rPr>
              <w:t>t</w:t>
            </w:r>
            <w:r w:rsidRPr="005E7855">
              <w:rPr>
                <w:sz w:val="18"/>
                <w:szCs w:val="18"/>
              </w:rPr>
              <w:t>s 20</w:t>
            </w:r>
            <w:r>
              <w:rPr>
                <w:sz w:val="18"/>
                <w:szCs w:val="18"/>
              </w:rPr>
              <w:t>22</w:t>
            </w:r>
            <w:r w:rsidRPr="005E7855">
              <w:rPr>
                <w:sz w:val="18"/>
                <w:szCs w:val="18"/>
              </w:rPr>
              <w:t>.gada Darba plāna projekts</w:t>
            </w:r>
          </w:p>
        </w:tc>
        <w:tc>
          <w:tcPr>
            <w:tcW w:w="1030" w:type="dxa"/>
          </w:tcPr>
          <w:p w14:paraId="34F82B53" w14:textId="77777777" w:rsidR="004F4612" w:rsidRPr="005E7855" w:rsidRDefault="004F4612" w:rsidP="004F4612">
            <w:pPr>
              <w:spacing w:before="120"/>
              <w:rPr>
                <w:sz w:val="18"/>
                <w:szCs w:val="18"/>
              </w:rPr>
            </w:pPr>
          </w:p>
        </w:tc>
      </w:tr>
      <w:tr w:rsidR="004F4612" w:rsidRPr="005E7855" w14:paraId="5FD09FF0" w14:textId="77777777" w:rsidTr="004F3BC7">
        <w:tc>
          <w:tcPr>
            <w:tcW w:w="765" w:type="dxa"/>
          </w:tcPr>
          <w:p w14:paraId="19079BFB" w14:textId="77777777" w:rsidR="004F4612" w:rsidRPr="005E7855" w:rsidRDefault="004F4612" w:rsidP="004F4612">
            <w:pPr>
              <w:spacing w:before="120"/>
              <w:rPr>
                <w:sz w:val="18"/>
                <w:szCs w:val="18"/>
              </w:rPr>
            </w:pPr>
            <w:r w:rsidRPr="005E7855">
              <w:rPr>
                <w:sz w:val="18"/>
                <w:szCs w:val="18"/>
              </w:rPr>
              <w:t>4.1.7.</w:t>
            </w:r>
          </w:p>
        </w:tc>
        <w:tc>
          <w:tcPr>
            <w:tcW w:w="2780" w:type="dxa"/>
          </w:tcPr>
          <w:p w14:paraId="53F7AE7F" w14:textId="125E1BC6" w:rsidR="004F4612" w:rsidRPr="005E7855" w:rsidRDefault="004F4612" w:rsidP="004F4612">
            <w:pPr>
              <w:spacing w:before="120"/>
              <w:rPr>
                <w:sz w:val="18"/>
                <w:szCs w:val="18"/>
              </w:rPr>
            </w:pPr>
            <w:r>
              <w:rPr>
                <w:sz w:val="18"/>
                <w:szCs w:val="18"/>
              </w:rPr>
              <w:t xml:space="preserve">Sagatavot KISC darbības stratēģiju 2023. – 2025. gadam </w:t>
            </w:r>
          </w:p>
        </w:tc>
        <w:tc>
          <w:tcPr>
            <w:tcW w:w="1024" w:type="dxa"/>
          </w:tcPr>
          <w:p w14:paraId="5FEE0E75" w14:textId="01CFE93F" w:rsidR="004F4612" w:rsidRPr="005E7855" w:rsidRDefault="004F4612" w:rsidP="004F4612">
            <w:pPr>
              <w:spacing w:before="120"/>
              <w:rPr>
                <w:sz w:val="18"/>
                <w:szCs w:val="18"/>
              </w:rPr>
            </w:pPr>
            <w:r>
              <w:rPr>
                <w:sz w:val="18"/>
                <w:szCs w:val="18"/>
              </w:rPr>
              <w:t>2022.gada otrā puse (pēc KISC reorganizācijas)</w:t>
            </w:r>
          </w:p>
        </w:tc>
        <w:tc>
          <w:tcPr>
            <w:tcW w:w="1220" w:type="dxa"/>
            <w:gridSpan w:val="2"/>
          </w:tcPr>
          <w:p w14:paraId="21331C14" w14:textId="77777777" w:rsidR="004F4612" w:rsidRDefault="004F4612" w:rsidP="004F4612">
            <w:pPr>
              <w:spacing w:before="120"/>
              <w:rPr>
                <w:sz w:val="18"/>
                <w:szCs w:val="18"/>
              </w:rPr>
            </w:pPr>
            <w:r>
              <w:rPr>
                <w:sz w:val="18"/>
                <w:szCs w:val="18"/>
              </w:rPr>
              <w:t>S.Ozoliņa</w:t>
            </w:r>
          </w:p>
          <w:p w14:paraId="4AAD93EB" w14:textId="3AAC41C5" w:rsidR="004F4612" w:rsidRPr="005E7855" w:rsidRDefault="004F4612" w:rsidP="004F4612">
            <w:pPr>
              <w:spacing w:before="120"/>
              <w:rPr>
                <w:sz w:val="18"/>
                <w:szCs w:val="18"/>
              </w:rPr>
            </w:pPr>
            <w:r>
              <w:rPr>
                <w:sz w:val="18"/>
                <w:szCs w:val="18"/>
              </w:rPr>
              <w:t>J.Ziediņš</w:t>
            </w:r>
          </w:p>
        </w:tc>
        <w:tc>
          <w:tcPr>
            <w:tcW w:w="2298" w:type="dxa"/>
            <w:gridSpan w:val="3"/>
          </w:tcPr>
          <w:p w14:paraId="00106A0E" w14:textId="18A07085" w:rsidR="004F4612" w:rsidRPr="005E7855" w:rsidRDefault="004F4612" w:rsidP="004F4612">
            <w:pPr>
              <w:spacing w:before="120"/>
              <w:jc w:val="both"/>
              <w:rPr>
                <w:sz w:val="18"/>
                <w:szCs w:val="18"/>
              </w:rPr>
            </w:pPr>
            <w:r>
              <w:rPr>
                <w:sz w:val="18"/>
                <w:szCs w:val="18"/>
              </w:rPr>
              <w:t xml:space="preserve">Sagatavots KISC darbības stratēģijas 2023.-2025.gadam projekts </w:t>
            </w:r>
          </w:p>
        </w:tc>
        <w:tc>
          <w:tcPr>
            <w:tcW w:w="1030" w:type="dxa"/>
          </w:tcPr>
          <w:p w14:paraId="10C139BC" w14:textId="77777777" w:rsidR="004F4612" w:rsidRPr="005E7855" w:rsidRDefault="004F4612" w:rsidP="004F4612">
            <w:pPr>
              <w:spacing w:before="120"/>
              <w:rPr>
                <w:sz w:val="18"/>
                <w:szCs w:val="18"/>
              </w:rPr>
            </w:pPr>
          </w:p>
        </w:tc>
      </w:tr>
      <w:tr w:rsidR="004F4612" w:rsidRPr="005E7855" w14:paraId="18C7C682" w14:textId="77777777" w:rsidTr="004F3BC7">
        <w:tc>
          <w:tcPr>
            <w:tcW w:w="765" w:type="dxa"/>
          </w:tcPr>
          <w:p w14:paraId="61949BFC" w14:textId="5FD6898D" w:rsidR="004F4612" w:rsidRPr="005E7855" w:rsidRDefault="004F4612" w:rsidP="004F4612">
            <w:pPr>
              <w:spacing w:before="120"/>
              <w:rPr>
                <w:sz w:val="18"/>
                <w:szCs w:val="18"/>
              </w:rPr>
            </w:pPr>
          </w:p>
        </w:tc>
        <w:tc>
          <w:tcPr>
            <w:tcW w:w="2780" w:type="dxa"/>
          </w:tcPr>
          <w:p w14:paraId="1D310C75" w14:textId="25949163" w:rsidR="004F4612" w:rsidRPr="005E7855" w:rsidRDefault="004F4612" w:rsidP="004F4612">
            <w:pPr>
              <w:spacing w:before="120"/>
              <w:rPr>
                <w:sz w:val="18"/>
                <w:szCs w:val="18"/>
              </w:rPr>
            </w:pPr>
          </w:p>
        </w:tc>
        <w:tc>
          <w:tcPr>
            <w:tcW w:w="1024" w:type="dxa"/>
          </w:tcPr>
          <w:p w14:paraId="7DB7AC48" w14:textId="017CA362" w:rsidR="004F4612" w:rsidRPr="005E7855" w:rsidRDefault="004F4612" w:rsidP="004F4612">
            <w:pPr>
              <w:spacing w:before="120"/>
              <w:rPr>
                <w:sz w:val="18"/>
                <w:szCs w:val="18"/>
              </w:rPr>
            </w:pPr>
          </w:p>
        </w:tc>
        <w:tc>
          <w:tcPr>
            <w:tcW w:w="1220" w:type="dxa"/>
            <w:gridSpan w:val="2"/>
          </w:tcPr>
          <w:p w14:paraId="0A5946D0" w14:textId="741C6C88" w:rsidR="004F4612" w:rsidRPr="005E7855" w:rsidRDefault="004F4612" w:rsidP="004F4612">
            <w:pPr>
              <w:spacing w:before="120"/>
              <w:rPr>
                <w:sz w:val="18"/>
                <w:szCs w:val="18"/>
              </w:rPr>
            </w:pPr>
          </w:p>
        </w:tc>
        <w:tc>
          <w:tcPr>
            <w:tcW w:w="2298" w:type="dxa"/>
            <w:gridSpan w:val="3"/>
          </w:tcPr>
          <w:p w14:paraId="1DFE4865" w14:textId="332A2D66" w:rsidR="004F4612" w:rsidRPr="005E7855" w:rsidRDefault="004F4612" w:rsidP="004F4612">
            <w:pPr>
              <w:spacing w:before="120"/>
              <w:jc w:val="both"/>
              <w:rPr>
                <w:sz w:val="18"/>
                <w:szCs w:val="18"/>
              </w:rPr>
            </w:pPr>
          </w:p>
        </w:tc>
        <w:tc>
          <w:tcPr>
            <w:tcW w:w="1030" w:type="dxa"/>
          </w:tcPr>
          <w:p w14:paraId="3F2C1253" w14:textId="77777777" w:rsidR="004F4612" w:rsidRPr="005E7855" w:rsidRDefault="004F4612" w:rsidP="004F4612">
            <w:pPr>
              <w:spacing w:before="120"/>
              <w:rPr>
                <w:sz w:val="18"/>
                <w:szCs w:val="18"/>
              </w:rPr>
            </w:pPr>
          </w:p>
        </w:tc>
      </w:tr>
      <w:tr w:rsidR="004F4612" w:rsidRPr="005E7855" w14:paraId="71F81A85" w14:textId="77777777" w:rsidTr="001832F4">
        <w:tc>
          <w:tcPr>
            <w:tcW w:w="9117" w:type="dxa"/>
            <w:gridSpan w:val="9"/>
          </w:tcPr>
          <w:p w14:paraId="151C1902" w14:textId="536221EE" w:rsidR="004F4612" w:rsidRPr="00804B75" w:rsidRDefault="004F4612" w:rsidP="004F4612">
            <w:pPr>
              <w:pStyle w:val="Sarakstarindkopa"/>
              <w:numPr>
                <w:ilvl w:val="1"/>
                <w:numId w:val="10"/>
              </w:numPr>
              <w:spacing w:before="120"/>
              <w:rPr>
                <w:b/>
                <w:sz w:val="20"/>
                <w:szCs w:val="20"/>
              </w:rPr>
            </w:pPr>
            <w:r w:rsidRPr="00804B75">
              <w:rPr>
                <w:b/>
                <w:sz w:val="20"/>
                <w:szCs w:val="20"/>
              </w:rPr>
              <w:t>Nodrošināt KISC darbību kā Kultūras ministrijas resora IKT organizācijai. Tiek plānots, ka sākot ar 2021.gada 1.jūliju KISC kļūs par vienoto IKT pārvaldītāju Kultūras ministrijas resorā apvienojot gan iestāžu cilvēkresursus, gan finanšu resursus (izņemot Latvijas Nacionālo bibliotēku).</w:t>
            </w:r>
          </w:p>
        </w:tc>
      </w:tr>
      <w:tr w:rsidR="004F4612" w:rsidRPr="005E7855" w14:paraId="507F00CC" w14:textId="77777777" w:rsidTr="004F3BC7">
        <w:tc>
          <w:tcPr>
            <w:tcW w:w="765" w:type="dxa"/>
          </w:tcPr>
          <w:p w14:paraId="30DC0954" w14:textId="49369334" w:rsidR="004F4612" w:rsidRPr="00804B75" w:rsidRDefault="004F4612" w:rsidP="004F4612">
            <w:pPr>
              <w:spacing w:before="120"/>
              <w:rPr>
                <w:sz w:val="18"/>
                <w:szCs w:val="18"/>
              </w:rPr>
            </w:pPr>
            <w:r w:rsidRPr="00804B75">
              <w:rPr>
                <w:sz w:val="18"/>
                <w:szCs w:val="18"/>
              </w:rPr>
              <w:t>4.2.1.</w:t>
            </w:r>
          </w:p>
        </w:tc>
        <w:tc>
          <w:tcPr>
            <w:tcW w:w="2780" w:type="dxa"/>
          </w:tcPr>
          <w:p w14:paraId="045E967D" w14:textId="2D331087" w:rsidR="004F4612" w:rsidRPr="00804B75" w:rsidRDefault="001062A2" w:rsidP="004F4612">
            <w:pPr>
              <w:spacing w:before="120"/>
              <w:rPr>
                <w:sz w:val="18"/>
                <w:szCs w:val="18"/>
              </w:rPr>
            </w:pPr>
            <w:r w:rsidRPr="00804B75">
              <w:rPr>
                <w:sz w:val="18"/>
                <w:szCs w:val="18"/>
              </w:rPr>
              <w:t xml:space="preserve">Veikt esošo pakalpojumu izvērtēšanu, optimizēšanu un transformēšanu, tai skaitā IKT auditu iestādēs, lai no 2023.gada </w:t>
            </w:r>
            <w:r w:rsidRPr="00804B75">
              <w:rPr>
                <w:sz w:val="18"/>
                <w:szCs w:val="18"/>
              </w:rPr>
              <w:lastRenderedPageBreak/>
              <w:t>1.janvāra tiktu nodrošināta pilnvērtīga, centralizēta IKT pārvaldība</w:t>
            </w:r>
          </w:p>
        </w:tc>
        <w:tc>
          <w:tcPr>
            <w:tcW w:w="1024" w:type="dxa"/>
          </w:tcPr>
          <w:p w14:paraId="3BBFEB03" w14:textId="61143CF1" w:rsidR="004F4612" w:rsidRPr="00804B75" w:rsidRDefault="004F4612" w:rsidP="004F4612">
            <w:pPr>
              <w:spacing w:before="120"/>
              <w:rPr>
                <w:sz w:val="18"/>
                <w:szCs w:val="18"/>
              </w:rPr>
            </w:pPr>
            <w:r w:rsidRPr="00804B75">
              <w:rPr>
                <w:sz w:val="18"/>
                <w:szCs w:val="18"/>
              </w:rPr>
              <w:lastRenderedPageBreak/>
              <w:t>2021.gads</w:t>
            </w:r>
          </w:p>
        </w:tc>
        <w:tc>
          <w:tcPr>
            <w:tcW w:w="1220" w:type="dxa"/>
            <w:gridSpan w:val="2"/>
          </w:tcPr>
          <w:p w14:paraId="1B9ABE1C" w14:textId="77777777" w:rsidR="004F4612" w:rsidRPr="00804B75" w:rsidRDefault="004F4612" w:rsidP="004F4612">
            <w:pPr>
              <w:spacing w:before="120"/>
              <w:rPr>
                <w:sz w:val="18"/>
                <w:szCs w:val="18"/>
              </w:rPr>
            </w:pPr>
            <w:r w:rsidRPr="00804B75">
              <w:rPr>
                <w:sz w:val="18"/>
                <w:szCs w:val="18"/>
              </w:rPr>
              <w:t>A.Magone</w:t>
            </w:r>
          </w:p>
          <w:p w14:paraId="32F38DBF" w14:textId="77777777" w:rsidR="004F4612" w:rsidRPr="00804B75" w:rsidRDefault="004F4612" w:rsidP="004F4612">
            <w:pPr>
              <w:spacing w:before="120"/>
              <w:rPr>
                <w:sz w:val="18"/>
                <w:szCs w:val="18"/>
              </w:rPr>
            </w:pPr>
            <w:r w:rsidRPr="00804B75">
              <w:rPr>
                <w:sz w:val="18"/>
                <w:szCs w:val="18"/>
              </w:rPr>
              <w:t>J.Ziediņš</w:t>
            </w:r>
          </w:p>
          <w:p w14:paraId="4CA7B55F" w14:textId="205B88F6" w:rsidR="004F4612" w:rsidRPr="00804B75" w:rsidRDefault="004F4612" w:rsidP="004F4612">
            <w:pPr>
              <w:spacing w:before="120"/>
              <w:rPr>
                <w:sz w:val="18"/>
                <w:szCs w:val="18"/>
              </w:rPr>
            </w:pPr>
            <w:r w:rsidRPr="00804B75">
              <w:rPr>
                <w:sz w:val="18"/>
                <w:szCs w:val="18"/>
              </w:rPr>
              <w:t>S.Ozoliņa</w:t>
            </w:r>
          </w:p>
        </w:tc>
        <w:tc>
          <w:tcPr>
            <w:tcW w:w="2298" w:type="dxa"/>
            <w:gridSpan w:val="3"/>
          </w:tcPr>
          <w:p w14:paraId="58E5CAD6" w14:textId="36F6846D" w:rsidR="004F4612" w:rsidRPr="00804B75" w:rsidRDefault="004F4612" w:rsidP="004F4612">
            <w:pPr>
              <w:spacing w:before="120"/>
              <w:jc w:val="both"/>
              <w:rPr>
                <w:sz w:val="18"/>
                <w:szCs w:val="18"/>
              </w:rPr>
            </w:pPr>
            <w:r w:rsidRPr="00804B75">
              <w:rPr>
                <w:sz w:val="18"/>
                <w:szCs w:val="18"/>
              </w:rPr>
              <w:t>Esošo pakalpojumu izvērtējums, optimizēšana un transformēšana, tai skaitā IKT audits iestādēs</w:t>
            </w:r>
          </w:p>
        </w:tc>
        <w:tc>
          <w:tcPr>
            <w:tcW w:w="1030" w:type="dxa"/>
            <w:vMerge w:val="restart"/>
          </w:tcPr>
          <w:p w14:paraId="02A35EF8" w14:textId="1974435F" w:rsidR="004F4612" w:rsidRPr="005E7855" w:rsidRDefault="004F4612" w:rsidP="004F4612">
            <w:pPr>
              <w:spacing w:before="120"/>
              <w:rPr>
                <w:sz w:val="18"/>
                <w:szCs w:val="18"/>
              </w:rPr>
            </w:pPr>
            <w:r w:rsidRPr="00631A0B">
              <w:rPr>
                <w:sz w:val="18"/>
                <w:szCs w:val="18"/>
              </w:rPr>
              <w:t>KM rīkojums 17.07.2020. Nr.2.5-1-</w:t>
            </w:r>
            <w:r w:rsidRPr="00631A0B">
              <w:rPr>
                <w:sz w:val="18"/>
                <w:szCs w:val="18"/>
              </w:rPr>
              <w:lastRenderedPageBreak/>
              <w:t>106 un rīkojuma grozījumi 30.12.2020. Nr.2.5-1-204 Par informācijas un komunikāciju tehnoloģiju pārvaldību kultūras resorā</w:t>
            </w:r>
          </w:p>
        </w:tc>
      </w:tr>
      <w:tr w:rsidR="004F4612" w:rsidRPr="005E7855" w14:paraId="3A307594" w14:textId="77777777" w:rsidTr="004F3BC7">
        <w:tc>
          <w:tcPr>
            <w:tcW w:w="765" w:type="dxa"/>
          </w:tcPr>
          <w:p w14:paraId="07F9E20B" w14:textId="12C4FA16" w:rsidR="004F4612" w:rsidRPr="00804B75" w:rsidRDefault="004F4612" w:rsidP="004F4612">
            <w:pPr>
              <w:spacing w:before="120"/>
              <w:rPr>
                <w:sz w:val="18"/>
                <w:szCs w:val="18"/>
              </w:rPr>
            </w:pPr>
            <w:r w:rsidRPr="00804B75">
              <w:rPr>
                <w:sz w:val="18"/>
                <w:szCs w:val="18"/>
              </w:rPr>
              <w:lastRenderedPageBreak/>
              <w:t>4.2.2.</w:t>
            </w:r>
          </w:p>
        </w:tc>
        <w:tc>
          <w:tcPr>
            <w:tcW w:w="2780" w:type="dxa"/>
          </w:tcPr>
          <w:p w14:paraId="186183A9" w14:textId="0DECB09D" w:rsidR="004F4612" w:rsidRPr="00804B75" w:rsidRDefault="004F4612" w:rsidP="004F4612">
            <w:pPr>
              <w:spacing w:before="120"/>
              <w:rPr>
                <w:sz w:val="18"/>
                <w:szCs w:val="18"/>
              </w:rPr>
            </w:pPr>
            <w:r w:rsidRPr="00804B75">
              <w:rPr>
                <w:sz w:val="18"/>
                <w:szCs w:val="18"/>
              </w:rPr>
              <w:t>Pakāpeniski ieviests un sniegts vienots, centralizēts atbalsts par visiem IKT jautājumiem</w:t>
            </w:r>
          </w:p>
        </w:tc>
        <w:tc>
          <w:tcPr>
            <w:tcW w:w="1024" w:type="dxa"/>
          </w:tcPr>
          <w:p w14:paraId="70049EB1" w14:textId="1A6B4203" w:rsidR="004F4612" w:rsidRPr="00804B75" w:rsidRDefault="008A4EC1" w:rsidP="004F4612">
            <w:pPr>
              <w:spacing w:before="120"/>
              <w:rPr>
                <w:sz w:val="18"/>
                <w:szCs w:val="18"/>
              </w:rPr>
            </w:pPr>
            <w:r w:rsidRPr="00804B75">
              <w:rPr>
                <w:sz w:val="18"/>
                <w:szCs w:val="18"/>
              </w:rPr>
              <w:t>No 2023.gada 1.janvāra</w:t>
            </w:r>
          </w:p>
        </w:tc>
        <w:tc>
          <w:tcPr>
            <w:tcW w:w="1220" w:type="dxa"/>
            <w:gridSpan w:val="2"/>
          </w:tcPr>
          <w:p w14:paraId="2E176D24" w14:textId="77777777" w:rsidR="004F4612" w:rsidRPr="00804B75" w:rsidRDefault="004F4612" w:rsidP="004F4612">
            <w:pPr>
              <w:spacing w:before="120"/>
              <w:rPr>
                <w:sz w:val="18"/>
                <w:szCs w:val="18"/>
              </w:rPr>
            </w:pPr>
            <w:r w:rsidRPr="00804B75">
              <w:rPr>
                <w:sz w:val="18"/>
                <w:szCs w:val="18"/>
              </w:rPr>
              <w:t>A.Magone</w:t>
            </w:r>
          </w:p>
          <w:p w14:paraId="53C2C2B6" w14:textId="2316B3A0" w:rsidR="004F4612" w:rsidRPr="00804B75" w:rsidRDefault="004F4612" w:rsidP="004F4612">
            <w:pPr>
              <w:spacing w:before="120"/>
              <w:rPr>
                <w:sz w:val="18"/>
                <w:szCs w:val="18"/>
              </w:rPr>
            </w:pPr>
            <w:r w:rsidRPr="00804B75">
              <w:rPr>
                <w:sz w:val="18"/>
                <w:szCs w:val="18"/>
              </w:rPr>
              <w:t>J.Ziediņš</w:t>
            </w:r>
          </w:p>
          <w:p w14:paraId="70806483" w14:textId="77777777" w:rsidR="004F4612" w:rsidRPr="00804B75" w:rsidRDefault="004F4612" w:rsidP="004F4612">
            <w:pPr>
              <w:spacing w:before="120"/>
              <w:rPr>
                <w:sz w:val="18"/>
                <w:szCs w:val="18"/>
              </w:rPr>
            </w:pPr>
            <w:r w:rsidRPr="00804B75">
              <w:rPr>
                <w:sz w:val="18"/>
                <w:szCs w:val="18"/>
              </w:rPr>
              <w:t>A.Riškovs</w:t>
            </w:r>
          </w:p>
          <w:p w14:paraId="7C48E442" w14:textId="6C70351D" w:rsidR="004F4612" w:rsidRPr="00804B75" w:rsidRDefault="004F4612" w:rsidP="004F4612">
            <w:pPr>
              <w:spacing w:before="120"/>
              <w:rPr>
                <w:sz w:val="18"/>
                <w:szCs w:val="18"/>
              </w:rPr>
            </w:pPr>
            <w:r w:rsidRPr="00804B75">
              <w:rPr>
                <w:sz w:val="18"/>
                <w:szCs w:val="18"/>
              </w:rPr>
              <w:t>A.Liepa</w:t>
            </w:r>
          </w:p>
        </w:tc>
        <w:tc>
          <w:tcPr>
            <w:tcW w:w="2298" w:type="dxa"/>
            <w:gridSpan w:val="3"/>
          </w:tcPr>
          <w:p w14:paraId="1369B0D7" w14:textId="3D6CD1F5" w:rsidR="004F4612" w:rsidRPr="00804B75" w:rsidRDefault="004F4612" w:rsidP="004F4612">
            <w:pPr>
              <w:spacing w:before="120"/>
              <w:jc w:val="both"/>
              <w:rPr>
                <w:sz w:val="18"/>
                <w:szCs w:val="18"/>
              </w:rPr>
            </w:pPr>
            <w:r w:rsidRPr="00804B75">
              <w:rPr>
                <w:sz w:val="18"/>
                <w:szCs w:val="18"/>
              </w:rPr>
              <w:t>Atbalsta sistēma (vienotais atbalsta dienests) - 1</w:t>
            </w:r>
          </w:p>
        </w:tc>
        <w:tc>
          <w:tcPr>
            <w:tcW w:w="1030" w:type="dxa"/>
            <w:vMerge/>
          </w:tcPr>
          <w:p w14:paraId="58B1DB21" w14:textId="77777777" w:rsidR="004F4612" w:rsidRPr="005E7855" w:rsidRDefault="004F4612" w:rsidP="004F4612">
            <w:pPr>
              <w:spacing w:before="120"/>
              <w:rPr>
                <w:sz w:val="18"/>
                <w:szCs w:val="18"/>
              </w:rPr>
            </w:pPr>
          </w:p>
        </w:tc>
      </w:tr>
      <w:tr w:rsidR="004F4612" w:rsidRPr="005E7855" w14:paraId="30FCF386" w14:textId="77777777" w:rsidTr="004F3BC7">
        <w:tc>
          <w:tcPr>
            <w:tcW w:w="765" w:type="dxa"/>
          </w:tcPr>
          <w:p w14:paraId="3CA10117" w14:textId="72AE34AD" w:rsidR="004F4612" w:rsidRDefault="004F4612" w:rsidP="004F4612">
            <w:pPr>
              <w:spacing w:before="120"/>
              <w:rPr>
                <w:sz w:val="18"/>
                <w:szCs w:val="18"/>
              </w:rPr>
            </w:pPr>
            <w:r>
              <w:rPr>
                <w:sz w:val="18"/>
                <w:szCs w:val="18"/>
              </w:rPr>
              <w:t>4.2.</w:t>
            </w:r>
            <w:r w:rsidR="00577DE1">
              <w:rPr>
                <w:sz w:val="18"/>
                <w:szCs w:val="18"/>
              </w:rPr>
              <w:t>3</w:t>
            </w:r>
            <w:r>
              <w:rPr>
                <w:sz w:val="18"/>
                <w:szCs w:val="18"/>
              </w:rPr>
              <w:t>.</w:t>
            </w:r>
          </w:p>
        </w:tc>
        <w:tc>
          <w:tcPr>
            <w:tcW w:w="2780" w:type="dxa"/>
          </w:tcPr>
          <w:p w14:paraId="07B3A035" w14:textId="4BB33C6C" w:rsidR="004F4612" w:rsidRPr="00ED402E" w:rsidRDefault="004F4612" w:rsidP="004F4612">
            <w:pPr>
              <w:spacing w:before="120"/>
              <w:rPr>
                <w:sz w:val="18"/>
                <w:szCs w:val="18"/>
              </w:rPr>
            </w:pPr>
            <w:r w:rsidRPr="00ED402E">
              <w:rPr>
                <w:sz w:val="18"/>
                <w:szCs w:val="18"/>
              </w:rPr>
              <w:t>Saskaņā ar Vides aizsardzības un reģionālās attīstības ministrijas izstrādātajām vadlīnijām sagatavot un iesniegt izskatīšanai Kultūras ministrijas IKT padomē nozares valsts informācijas sistēmu attīstības plānu</w:t>
            </w:r>
          </w:p>
        </w:tc>
        <w:tc>
          <w:tcPr>
            <w:tcW w:w="1024" w:type="dxa"/>
          </w:tcPr>
          <w:p w14:paraId="1115C45C" w14:textId="43692628" w:rsidR="004F4612" w:rsidRPr="00ED402E" w:rsidRDefault="00ED402E" w:rsidP="004F4612">
            <w:pPr>
              <w:spacing w:before="120"/>
              <w:rPr>
                <w:sz w:val="18"/>
                <w:szCs w:val="18"/>
              </w:rPr>
            </w:pPr>
            <w:r w:rsidRPr="00ED402E">
              <w:rPr>
                <w:sz w:val="18"/>
                <w:szCs w:val="18"/>
              </w:rPr>
              <w:t>Līdz 2022.gada 1.martam</w:t>
            </w:r>
          </w:p>
        </w:tc>
        <w:tc>
          <w:tcPr>
            <w:tcW w:w="1220" w:type="dxa"/>
            <w:gridSpan w:val="2"/>
          </w:tcPr>
          <w:p w14:paraId="28A449A4" w14:textId="77777777" w:rsidR="004F4612" w:rsidRPr="00ED402E" w:rsidRDefault="004F4612" w:rsidP="004F4612">
            <w:pPr>
              <w:spacing w:before="120"/>
              <w:rPr>
                <w:sz w:val="18"/>
                <w:szCs w:val="18"/>
              </w:rPr>
            </w:pPr>
            <w:r w:rsidRPr="00ED402E">
              <w:rPr>
                <w:sz w:val="18"/>
                <w:szCs w:val="18"/>
              </w:rPr>
              <w:t>A.Magone</w:t>
            </w:r>
          </w:p>
          <w:p w14:paraId="41A9DDAA" w14:textId="77777777" w:rsidR="004F4612" w:rsidRPr="00ED402E" w:rsidRDefault="004F4612" w:rsidP="004F4612">
            <w:pPr>
              <w:spacing w:before="120"/>
              <w:rPr>
                <w:sz w:val="18"/>
                <w:szCs w:val="18"/>
              </w:rPr>
            </w:pPr>
            <w:r w:rsidRPr="00ED402E">
              <w:rPr>
                <w:sz w:val="18"/>
                <w:szCs w:val="18"/>
              </w:rPr>
              <w:t>J.Ziediņš</w:t>
            </w:r>
          </w:p>
          <w:p w14:paraId="0B1AAC41" w14:textId="2DA7DF5E" w:rsidR="004F4612" w:rsidRPr="00ED402E" w:rsidRDefault="004F4612" w:rsidP="004F4612">
            <w:pPr>
              <w:spacing w:before="120"/>
              <w:rPr>
                <w:sz w:val="18"/>
                <w:szCs w:val="18"/>
              </w:rPr>
            </w:pPr>
          </w:p>
        </w:tc>
        <w:tc>
          <w:tcPr>
            <w:tcW w:w="2298" w:type="dxa"/>
            <w:gridSpan w:val="3"/>
          </w:tcPr>
          <w:p w14:paraId="194F013F" w14:textId="0539916F" w:rsidR="004F4612" w:rsidRPr="00ED402E" w:rsidRDefault="004F4612" w:rsidP="004F4612">
            <w:pPr>
              <w:spacing w:before="120"/>
              <w:jc w:val="both"/>
              <w:rPr>
                <w:sz w:val="18"/>
                <w:szCs w:val="18"/>
              </w:rPr>
            </w:pPr>
            <w:r w:rsidRPr="00ED402E">
              <w:rPr>
                <w:sz w:val="18"/>
                <w:szCs w:val="18"/>
              </w:rPr>
              <w:t>Attīstības plāns - 1</w:t>
            </w:r>
          </w:p>
        </w:tc>
        <w:tc>
          <w:tcPr>
            <w:tcW w:w="1030" w:type="dxa"/>
            <w:vMerge/>
          </w:tcPr>
          <w:p w14:paraId="06EF9A3E" w14:textId="77777777" w:rsidR="004F4612" w:rsidRPr="005E7855" w:rsidRDefault="004F4612" w:rsidP="004F4612">
            <w:pPr>
              <w:spacing w:before="120"/>
              <w:rPr>
                <w:sz w:val="18"/>
                <w:szCs w:val="18"/>
              </w:rPr>
            </w:pPr>
          </w:p>
        </w:tc>
      </w:tr>
      <w:tr w:rsidR="004F4612" w:rsidRPr="005E7855" w14:paraId="693C10FB" w14:textId="77777777" w:rsidTr="004F3BC7">
        <w:tc>
          <w:tcPr>
            <w:tcW w:w="9117" w:type="dxa"/>
            <w:gridSpan w:val="9"/>
          </w:tcPr>
          <w:p w14:paraId="43172039" w14:textId="77777777" w:rsidR="004F4612" w:rsidRPr="005E7855" w:rsidRDefault="004F4612" w:rsidP="004F4612">
            <w:pPr>
              <w:pStyle w:val="Sarakstarindkopa"/>
              <w:numPr>
                <w:ilvl w:val="1"/>
                <w:numId w:val="10"/>
              </w:numPr>
              <w:jc w:val="both"/>
              <w:rPr>
                <w:sz w:val="20"/>
                <w:szCs w:val="20"/>
              </w:rPr>
            </w:pPr>
            <w:r w:rsidRPr="005E7855">
              <w:rPr>
                <w:b/>
                <w:sz w:val="20"/>
                <w:szCs w:val="20"/>
              </w:rPr>
              <w:t xml:space="preserve"> Normatīvo aktu grozījumi</w:t>
            </w:r>
          </w:p>
        </w:tc>
      </w:tr>
      <w:tr w:rsidR="004F4612" w:rsidRPr="005E7855" w14:paraId="70E0933C" w14:textId="77777777" w:rsidTr="004F3BC7">
        <w:tc>
          <w:tcPr>
            <w:tcW w:w="9117" w:type="dxa"/>
            <w:gridSpan w:val="9"/>
          </w:tcPr>
          <w:p w14:paraId="7BFB4059" w14:textId="77777777" w:rsidR="004F4612" w:rsidRPr="005E7855" w:rsidRDefault="004F4612" w:rsidP="004F4612">
            <w:pPr>
              <w:pStyle w:val="Sarakstarindkopa"/>
              <w:numPr>
                <w:ilvl w:val="1"/>
                <w:numId w:val="10"/>
              </w:numPr>
              <w:spacing w:before="120"/>
              <w:jc w:val="both"/>
              <w:rPr>
                <w:b/>
                <w:sz w:val="20"/>
                <w:szCs w:val="20"/>
              </w:rPr>
            </w:pPr>
            <w:r w:rsidRPr="005E7855">
              <w:rPr>
                <w:sz w:val="20"/>
                <w:szCs w:val="20"/>
              </w:rPr>
              <w:t xml:space="preserve"> </w:t>
            </w:r>
            <w:r w:rsidRPr="005E7855">
              <w:rPr>
                <w:b/>
                <w:sz w:val="20"/>
                <w:szCs w:val="20"/>
              </w:rPr>
              <w:t>Komunikācija ar sabiedrību</w:t>
            </w:r>
          </w:p>
        </w:tc>
      </w:tr>
      <w:tr w:rsidR="004F4612" w:rsidRPr="005E7855" w14:paraId="39865B87" w14:textId="77777777" w:rsidTr="004F3BC7">
        <w:tc>
          <w:tcPr>
            <w:tcW w:w="765" w:type="dxa"/>
          </w:tcPr>
          <w:p w14:paraId="727D5D34" w14:textId="36F75949" w:rsidR="004F4612" w:rsidRPr="005E7855" w:rsidRDefault="004F4612" w:rsidP="004F4612">
            <w:pPr>
              <w:spacing w:before="120"/>
              <w:rPr>
                <w:sz w:val="18"/>
                <w:szCs w:val="18"/>
                <w:highlight w:val="lightGray"/>
              </w:rPr>
            </w:pPr>
            <w:r w:rsidRPr="005E7855">
              <w:rPr>
                <w:sz w:val="18"/>
                <w:szCs w:val="18"/>
              </w:rPr>
              <w:t>4.</w:t>
            </w:r>
            <w:r>
              <w:rPr>
                <w:sz w:val="18"/>
                <w:szCs w:val="18"/>
              </w:rPr>
              <w:t>4</w:t>
            </w:r>
            <w:r w:rsidRPr="005E7855">
              <w:rPr>
                <w:sz w:val="18"/>
                <w:szCs w:val="18"/>
              </w:rPr>
              <w:t>.1.</w:t>
            </w:r>
          </w:p>
        </w:tc>
        <w:tc>
          <w:tcPr>
            <w:tcW w:w="2780" w:type="dxa"/>
          </w:tcPr>
          <w:p w14:paraId="4E6D9032" w14:textId="77777777" w:rsidR="004F4612" w:rsidRPr="005E7855" w:rsidRDefault="004F4612" w:rsidP="004F4612">
            <w:pPr>
              <w:spacing w:before="120"/>
              <w:jc w:val="both"/>
              <w:rPr>
                <w:sz w:val="18"/>
                <w:szCs w:val="18"/>
              </w:rPr>
            </w:pPr>
            <w:r w:rsidRPr="005E7855">
              <w:rPr>
                <w:sz w:val="18"/>
                <w:szCs w:val="18"/>
              </w:rPr>
              <w:t xml:space="preserve">Nodrošināt KISC ārējo komunikāciju, regulāri informējot sabiedrību par KISC darbību un pakalpojumiem. Sagatavot un regulāri papildināt, un atjaunot KISC mājas lapu </w:t>
            </w:r>
            <w:hyperlink r:id="rId19" w:history="1">
              <w:r w:rsidRPr="005E7855">
                <w:rPr>
                  <w:rStyle w:val="Hipersaite"/>
                  <w:color w:val="auto"/>
                  <w:sz w:val="18"/>
                  <w:szCs w:val="18"/>
                </w:rPr>
                <w:t>www.kis.gov.lv</w:t>
              </w:r>
            </w:hyperlink>
            <w:r w:rsidRPr="005E7855">
              <w:rPr>
                <w:sz w:val="18"/>
                <w:szCs w:val="18"/>
              </w:rPr>
              <w:t xml:space="preserve"> ar aktuālo informāciju, pilnveidot tās struktūru un saturu. Uzturēt KISC sociālo mediju profilus.</w:t>
            </w:r>
          </w:p>
        </w:tc>
        <w:tc>
          <w:tcPr>
            <w:tcW w:w="1024" w:type="dxa"/>
          </w:tcPr>
          <w:p w14:paraId="5C41B530" w14:textId="67F452FC" w:rsidR="004F4612" w:rsidRPr="005E7855" w:rsidRDefault="004F4612" w:rsidP="004F4612">
            <w:pPr>
              <w:spacing w:before="120"/>
              <w:jc w:val="both"/>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5FD0E946" w14:textId="77777777" w:rsidR="004F4612" w:rsidRPr="005E7855" w:rsidRDefault="004F4612" w:rsidP="004F4612">
            <w:pPr>
              <w:spacing w:before="120"/>
              <w:jc w:val="both"/>
              <w:rPr>
                <w:sz w:val="18"/>
                <w:szCs w:val="18"/>
              </w:rPr>
            </w:pPr>
            <w:r w:rsidRPr="005E7855">
              <w:rPr>
                <w:sz w:val="18"/>
                <w:szCs w:val="18"/>
              </w:rPr>
              <w:t>I.Elsberga</w:t>
            </w:r>
          </w:p>
        </w:tc>
        <w:tc>
          <w:tcPr>
            <w:tcW w:w="2298" w:type="dxa"/>
            <w:gridSpan w:val="3"/>
          </w:tcPr>
          <w:p w14:paraId="6C91FF6A" w14:textId="3881CC60" w:rsidR="004F4612" w:rsidRDefault="004F4612" w:rsidP="004F4612">
            <w:pPr>
              <w:pStyle w:val="Sarakstarindkopa"/>
              <w:numPr>
                <w:ilvl w:val="0"/>
                <w:numId w:val="12"/>
              </w:numPr>
              <w:spacing w:before="120"/>
              <w:ind w:left="23" w:firstLine="0"/>
              <w:jc w:val="both"/>
              <w:rPr>
                <w:sz w:val="18"/>
                <w:szCs w:val="18"/>
              </w:rPr>
            </w:pPr>
            <w:r w:rsidRPr="005E7855">
              <w:rPr>
                <w:sz w:val="18"/>
                <w:szCs w:val="18"/>
              </w:rPr>
              <w:t>Īstenota KISC ārējā komunikācija</w:t>
            </w:r>
            <w:r>
              <w:rPr>
                <w:sz w:val="18"/>
                <w:szCs w:val="18"/>
              </w:rPr>
              <w:t xml:space="preserve"> (sagatavotas vismaz 45 publikācijas KISC mājaslapā, izsūtītas vismaz 10 preses relīzes par KISC īstenotajiem projektiem un darbību).</w:t>
            </w:r>
          </w:p>
          <w:p w14:paraId="3E558E06" w14:textId="6C16D51A" w:rsidR="004F4612" w:rsidRPr="005E7855" w:rsidRDefault="004F4612" w:rsidP="004F4612">
            <w:pPr>
              <w:pStyle w:val="Sarakstarindkopa"/>
              <w:numPr>
                <w:ilvl w:val="0"/>
                <w:numId w:val="12"/>
              </w:numPr>
              <w:spacing w:before="120"/>
              <w:ind w:left="23" w:firstLine="0"/>
              <w:jc w:val="both"/>
              <w:rPr>
                <w:sz w:val="18"/>
                <w:szCs w:val="18"/>
              </w:rPr>
            </w:pPr>
            <w:r>
              <w:rPr>
                <w:sz w:val="18"/>
                <w:szCs w:val="18"/>
              </w:rPr>
              <w:t>Īstenota KISC tīmekļvietnes pilnveide atbilstoši Valsts kancelejā atbalstītajiem un ieviestajiem izmaiņu pieprasījumiem.</w:t>
            </w:r>
          </w:p>
          <w:p w14:paraId="03BAEF76" w14:textId="51AB46F5" w:rsidR="004F4612" w:rsidRPr="005E7855" w:rsidRDefault="004F4612" w:rsidP="004F4612">
            <w:pPr>
              <w:pStyle w:val="Sarakstarindkopa"/>
              <w:numPr>
                <w:ilvl w:val="0"/>
                <w:numId w:val="12"/>
              </w:numPr>
              <w:spacing w:before="120"/>
              <w:ind w:left="23" w:firstLine="0"/>
              <w:jc w:val="both"/>
              <w:rPr>
                <w:sz w:val="18"/>
                <w:szCs w:val="18"/>
              </w:rPr>
            </w:pPr>
            <w:r w:rsidRPr="005E7855">
              <w:rPr>
                <w:sz w:val="18"/>
                <w:szCs w:val="18"/>
              </w:rPr>
              <w:t>Aktualizēta un papildināta informācija KISC sociālajos tīklos</w:t>
            </w:r>
          </w:p>
        </w:tc>
        <w:tc>
          <w:tcPr>
            <w:tcW w:w="1030" w:type="dxa"/>
          </w:tcPr>
          <w:p w14:paraId="35813977" w14:textId="77777777" w:rsidR="004F4612" w:rsidRPr="005E7855" w:rsidRDefault="004F4612" w:rsidP="004F4612">
            <w:pPr>
              <w:spacing w:before="120"/>
              <w:rPr>
                <w:sz w:val="18"/>
                <w:szCs w:val="18"/>
                <w:highlight w:val="lightGray"/>
              </w:rPr>
            </w:pPr>
          </w:p>
        </w:tc>
      </w:tr>
      <w:tr w:rsidR="004F4612" w:rsidRPr="005E7855" w14:paraId="558F3B97" w14:textId="77777777" w:rsidTr="004F3BC7">
        <w:tc>
          <w:tcPr>
            <w:tcW w:w="765" w:type="dxa"/>
          </w:tcPr>
          <w:p w14:paraId="727226F4" w14:textId="04CAB9EF" w:rsidR="004F4612" w:rsidRPr="005E7855" w:rsidRDefault="004F4612" w:rsidP="004F4612">
            <w:pPr>
              <w:spacing w:before="120"/>
              <w:rPr>
                <w:sz w:val="18"/>
                <w:szCs w:val="18"/>
              </w:rPr>
            </w:pPr>
            <w:r w:rsidRPr="005E7855">
              <w:rPr>
                <w:sz w:val="18"/>
                <w:szCs w:val="18"/>
              </w:rPr>
              <w:t>4.</w:t>
            </w:r>
            <w:r>
              <w:rPr>
                <w:sz w:val="18"/>
                <w:szCs w:val="18"/>
              </w:rPr>
              <w:t>4</w:t>
            </w:r>
            <w:r w:rsidRPr="005E7855">
              <w:rPr>
                <w:sz w:val="18"/>
                <w:szCs w:val="18"/>
              </w:rPr>
              <w:t>.2.</w:t>
            </w:r>
          </w:p>
        </w:tc>
        <w:tc>
          <w:tcPr>
            <w:tcW w:w="2780" w:type="dxa"/>
          </w:tcPr>
          <w:p w14:paraId="204D4179" w14:textId="77777777" w:rsidR="004F4612" w:rsidRPr="005E7855" w:rsidRDefault="004F4612" w:rsidP="004F4612">
            <w:pPr>
              <w:spacing w:before="120"/>
              <w:jc w:val="both"/>
              <w:rPr>
                <w:sz w:val="18"/>
                <w:szCs w:val="18"/>
              </w:rPr>
            </w:pPr>
            <w:r w:rsidRPr="005E7855">
              <w:rPr>
                <w:sz w:val="18"/>
                <w:szCs w:val="18"/>
              </w:rPr>
              <w:t xml:space="preserve">Sniegt informāciju plašsaziņas līdzekļiem par jautājumiem, kas ietilpst KISC kompetencē </w:t>
            </w:r>
          </w:p>
        </w:tc>
        <w:tc>
          <w:tcPr>
            <w:tcW w:w="1024" w:type="dxa"/>
          </w:tcPr>
          <w:p w14:paraId="4ED588E9" w14:textId="628AC212" w:rsidR="004F4612" w:rsidRPr="005E7855" w:rsidRDefault="004F4612" w:rsidP="004F4612">
            <w:pPr>
              <w:spacing w:before="120"/>
              <w:jc w:val="both"/>
              <w:rPr>
                <w:sz w:val="18"/>
                <w:szCs w:val="18"/>
              </w:rPr>
            </w:pPr>
            <w:r w:rsidRPr="005E7855">
              <w:rPr>
                <w:sz w:val="18"/>
                <w:szCs w:val="18"/>
              </w:rPr>
              <w:t>20</w:t>
            </w:r>
            <w:r>
              <w:rPr>
                <w:sz w:val="18"/>
                <w:szCs w:val="18"/>
              </w:rPr>
              <w:t>22</w:t>
            </w:r>
            <w:r w:rsidRPr="005E7855">
              <w:rPr>
                <w:sz w:val="18"/>
                <w:szCs w:val="18"/>
              </w:rPr>
              <w:t>.gads</w:t>
            </w:r>
          </w:p>
        </w:tc>
        <w:tc>
          <w:tcPr>
            <w:tcW w:w="1220" w:type="dxa"/>
            <w:gridSpan w:val="2"/>
          </w:tcPr>
          <w:p w14:paraId="70F23732" w14:textId="77777777" w:rsidR="004F4612" w:rsidRPr="005E7855" w:rsidRDefault="004F4612" w:rsidP="004F4612">
            <w:pPr>
              <w:spacing w:before="120"/>
              <w:jc w:val="both"/>
              <w:rPr>
                <w:sz w:val="18"/>
                <w:szCs w:val="18"/>
              </w:rPr>
            </w:pPr>
            <w:r w:rsidRPr="005E7855">
              <w:rPr>
                <w:sz w:val="18"/>
                <w:szCs w:val="18"/>
              </w:rPr>
              <w:t>A.Magone</w:t>
            </w:r>
          </w:p>
          <w:p w14:paraId="173C703A" w14:textId="77777777" w:rsidR="004F4612" w:rsidRPr="005E7855" w:rsidRDefault="004F4612" w:rsidP="004F4612">
            <w:pPr>
              <w:spacing w:before="120"/>
              <w:jc w:val="both"/>
              <w:rPr>
                <w:sz w:val="18"/>
                <w:szCs w:val="18"/>
              </w:rPr>
            </w:pPr>
            <w:r w:rsidRPr="005E7855">
              <w:rPr>
                <w:sz w:val="18"/>
                <w:szCs w:val="18"/>
              </w:rPr>
              <w:t>I.Elsberga</w:t>
            </w:r>
          </w:p>
        </w:tc>
        <w:tc>
          <w:tcPr>
            <w:tcW w:w="2298" w:type="dxa"/>
            <w:gridSpan w:val="3"/>
          </w:tcPr>
          <w:p w14:paraId="04AA2CAD" w14:textId="1BF7916B" w:rsidR="004F4612" w:rsidRPr="005E7855" w:rsidRDefault="004F4612" w:rsidP="004F4612">
            <w:pPr>
              <w:spacing w:before="120"/>
              <w:jc w:val="both"/>
              <w:rPr>
                <w:sz w:val="18"/>
                <w:szCs w:val="18"/>
              </w:rPr>
            </w:pPr>
            <w:r w:rsidRPr="005E7855">
              <w:rPr>
                <w:sz w:val="18"/>
                <w:szCs w:val="18"/>
              </w:rPr>
              <w:t>Sniegta informācija plašsaziņas līdzekļiem, sagatavotas preses relīzes</w:t>
            </w:r>
            <w:r>
              <w:rPr>
                <w:sz w:val="18"/>
                <w:szCs w:val="18"/>
              </w:rPr>
              <w:t xml:space="preserve"> (vismaz 10)</w:t>
            </w:r>
            <w:r w:rsidRPr="005E7855">
              <w:rPr>
                <w:sz w:val="18"/>
                <w:szCs w:val="18"/>
              </w:rPr>
              <w:t>, t.sk. publikācijas, intervijas, komentāri u.tml. presē, TV, radio</w:t>
            </w:r>
            <w:r>
              <w:rPr>
                <w:sz w:val="18"/>
                <w:szCs w:val="18"/>
              </w:rPr>
              <w:t xml:space="preserve"> (vismaz 5)</w:t>
            </w:r>
          </w:p>
        </w:tc>
        <w:tc>
          <w:tcPr>
            <w:tcW w:w="1030" w:type="dxa"/>
          </w:tcPr>
          <w:p w14:paraId="0F80A6E4" w14:textId="77777777" w:rsidR="004F4612" w:rsidRPr="005E7855" w:rsidRDefault="004F4612" w:rsidP="004F4612">
            <w:pPr>
              <w:spacing w:before="120"/>
              <w:rPr>
                <w:sz w:val="18"/>
                <w:szCs w:val="18"/>
                <w:highlight w:val="lightGray"/>
              </w:rPr>
            </w:pPr>
          </w:p>
        </w:tc>
      </w:tr>
      <w:tr w:rsidR="004F4612" w:rsidRPr="005E7855" w14:paraId="1602D325" w14:textId="77777777" w:rsidTr="004F3BC7">
        <w:tc>
          <w:tcPr>
            <w:tcW w:w="765" w:type="dxa"/>
          </w:tcPr>
          <w:p w14:paraId="72EDE39F" w14:textId="7406DA7D" w:rsidR="004F4612" w:rsidRPr="005E7855" w:rsidRDefault="004F4612" w:rsidP="004F4612">
            <w:pPr>
              <w:spacing w:before="120"/>
              <w:rPr>
                <w:sz w:val="18"/>
                <w:szCs w:val="18"/>
              </w:rPr>
            </w:pPr>
            <w:r w:rsidRPr="005E7855">
              <w:rPr>
                <w:sz w:val="18"/>
                <w:szCs w:val="18"/>
              </w:rPr>
              <w:t>4.</w:t>
            </w:r>
            <w:r>
              <w:rPr>
                <w:sz w:val="18"/>
                <w:szCs w:val="18"/>
              </w:rPr>
              <w:t>4</w:t>
            </w:r>
            <w:r w:rsidRPr="005E7855">
              <w:rPr>
                <w:sz w:val="18"/>
                <w:szCs w:val="18"/>
              </w:rPr>
              <w:t>.3.</w:t>
            </w:r>
          </w:p>
        </w:tc>
        <w:tc>
          <w:tcPr>
            <w:tcW w:w="2780" w:type="dxa"/>
          </w:tcPr>
          <w:p w14:paraId="2B424DD0" w14:textId="40513B28" w:rsidR="004F4612" w:rsidRPr="005E7855" w:rsidRDefault="004F4612" w:rsidP="004F4612">
            <w:pPr>
              <w:spacing w:before="120"/>
              <w:jc w:val="both"/>
              <w:rPr>
                <w:sz w:val="18"/>
                <w:szCs w:val="18"/>
              </w:rPr>
            </w:pPr>
            <w:r>
              <w:rPr>
                <w:sz w:val="18"/>
                <w:szCs w:val="18"/>
              </w:rPr>
              <w:t>Sagatavot KISC 2020</w:t>
            </w:r>
            <w:r w:rsidRPr="005E7855">
              <w:rPr>
                <w:sz w:val="18"/>
                <w:szCs w:val="18"/>
              </w:rPr>
              <w:t xml:space="preserve">.gada publisko pārskatu un publicēt mājas lapā </w:t>
            </w:r>
            <w:hyperlink r:id="rId20" w:history="1">
              <w:r w:rsidRPr="005E7855">
                <w:rPr>
                  <w:rStyle w:val="Hipersaite"/>
                  <w:color w:val="auto"/>
                  <w:sz w:val="18"/>
                  <w:szCs w:val="18"/>
                </w:rPr>
                <w:t>www.kis.gov.lv</w:t>
              </w:r>
            </w:hyperlink>
          </w:p>
        </w:tc>
        <w:tc>
          <w:tcPr>
            <w:tcW w:w="1024" w:type="dxa"/>
          </w:tcPr>
          <w:p w14:paraId="29AFF291" w14:textId="5113A113" w:rsidR="004F4612" w:rsidRPr="005E7855" w:rsidRDefault="004F4612" w:rsidP="004F4612">
            <w:pPr>
              <w:spacing w:before="120"/>
              <w:jc w:val="both"/>
              <w:rPr>
                <w:sz w:val="18"/>
                <w:szCs w:val="18"/>
              </w:rPr>
            </w:pPr>
            <w:r>
              <w:rPr>
                <w:sz w:val="18"/>
                <w:szCs w:val="18"/>
              </w:rPr>
              <w:t>01.07.2022</w:t>
            </w:r>
            <w:r w:rsidRPr="005E7855">
              <w:rPr>
                <w:sz w:val="18"/>
                <w:szCs w:val="18"/>
              </w:rPr>
              <w:t>.</w:t>
            </w:r>
          </w:p>
        </w:tc>
        <w:tc>
          <w:tcPr>
            <w:tcW w:w="1220" w:type="dxa"/>
            <w:gridSpan w:val="2"/>
          </w:tcPr>
          <w:p w14:paraId="5DF95B86" w14:textId="77777777" w:rsidR="004F4612" w:rsidRPr="005E7855" w:rsidRDefault="004F4612" w:rsidP="004F4612">
            <w:pPr>
              <w:spacing w:before="120"/>
              <w:jc w:val="both"/>
              <w:rPr>
                <w:sz w:val="18"/>
                <w:szCs w:val="18"/>
              </w:rPr>
            </w:pPr>
            <w:r w:rsidRPr="005E7855">
              <w:rPr>
                <w:sz w:val="18"/>
                <w:szCs w:val="18"/>
              </w:rPr>
              <w:t>S.Ozoliņa</w:t>
            </w:r>
          </w:p>
          <w:p w14:paraId="4238FC05" w14:textId="77777777" w:rsidR="004F4612" w:rsidRPr="005E7855" w:rsidRDefault="004F4612" w:rsidP="004F4612">
            <w:pPr>
              <w:spacing w:before="120"/>
              <w:jc w:val="both"/>
              <w:rPr>
                <w:sz w:val="18"/>
                <w:szCs w:val="18"/>
              </w:rPr>
            </w:pPr>
            <w:r w:rsidRPr="005E7855">
              <w:rPr>
                <w:sz w:val="18"/>
                <w:szCs w:val="18"/>
              </w:rPr>
              <w:t>I.Elsberga</w:t>
            </w:r>
          </w:p>
        </w:tc>
        <w:tc>
          <w:tcPr>
            <w:tcW w:w="2298" w:type="dxa"/>
            <w:gridSpan w:val="3"/>
          </w:tcPr>
          <w:p w14:paraId="1F292B94" w14:textId="77777777" w:rsidR="004F4612" w:rsidRPr="005E7855" w:rsidRDefault="004F4612" w:rsidP="004F4612">
            <w:pPr>
              <w:spacing w:before="120"/>
              <w:jc w:val="both"/>
              <w:rPr>
                <w:sz w:val="18"/>
                <w:szCs w:val="18"/>
              </w:rPr>
            </w:pPr>
            <w:r w:rsidRPr="005E7855">
              <w:rPr>
                <w:sz w:val="18"/>
                <w:szCs w:val="18"/>
              </w:rPr>
              <w:t>Sagatavots un publicēts publiskais pārskats</w:t>
            </w:r>
          </w:p>
        </w:tc>
        <w:tc>
          <w:tcPr>
            <w:tcW w:w="1030" w:type="dxa"/>
          </w:tcPr>
          <w:p w14:paraId="0979857D" w14:textId="77777777" w:rsidR="004F4612" w:rsidRPr="005E7855" w:rsidRDefault="004F4612" w:rsidP="004F4612">
            <w:pPr>
              <w:spacing w:before="120"/>
              <w:rPr>
                <w:sz w:val="18"/>
                <w:szCs w:val="18"/>
                <w:highlight w:val="lightGray"/>
              </w:rPr>
            </w:pPr>
          </w:p>
        </w:tc>
      </w:tr>
      <w:tr w:rsidR="004F4612" w:rsidRPr="005E7855" w14:paraId="467B8F19" w14:textId="77777777" w:rsidTr="004F3BC7">
        <w:tc>
          <w:tcPr>
            <w:tcW w:w="765" w:type="dxa"/>
          </w:tcPr>
          <w:p w14:paraId="056AF7E7" w14:textId="14C8FA0C" w:rsidR="004F4612" w:rsidRPr="005E7855" w:rsidRDefault="004F4612" w:rsidP="004F4612">
            <w:pPr>
              <w:spacing w:before="120"/>
              <w:rPr>
                <w:sz w:val="18"/>
                <w:szCs w:val="18"/>
                <w:lang w:eastAsia="en-US"/>
              </w:rPr>
            </w:pPr>
            <w:r w:rsidRPr="005E7855">
              <w:rPr>
                <w:sz w:val="18"/>
                <w:szCs w:val="18"/>
                <w:lang w:eastAsia="en-US"/>
              </w:rPr>
              <w:t>4.</w:t>
            </w:r>
            <w:r>
              <w:rPr>
                <w:sz w:val="18"/>
                <w:szCs w:val="18"/>
                <w:lang w:eastAsia="en-US"/>
              </w:rPr>
              <w:t>4</w:t>
            </w:r>
            <w:r w:rsidRPr="005E7855">
              <w:rPr>
                <w:sz w:val="18"/>
                <w:szCs w:val="18"/>
                <w:lang w:eastAsia="en-US"/>
              </w:rPr>
              <w:t>.4.</w:t>
            </w:r>
          </w:p>
        </w:tc>
        <w:tc>
          <w:tcPr>
            <w:tcW w:w="2780" w:type="dxa"/>
          </w:tcPr>
          <w:p w14:paraId="73B51B00" w14:textId="42FA3A96" w:rsidR="004F4612" w:rsidRPr="005E7855" w:rsidRDefault="004F4612" w:rsidP="004F4612">
            <w:pPr>
              <w:spacing w:before="120"/>
              <w:jc w:val="both"/>
              <w:rPr>
                <w:sz w:val="18"/>
                <w:szCs w:val="18"/>
                <w:lang w:eastAsia="en-US"/>
              </w:rPr>
            </w:pPr>
            <w:r w:rsidRPr="005E7855">
              <w:rPr>
                <w:sz w:val="18"/>
                <w:szCs w:val="18"/>
                <w:lang w:eastAsia="en-US"/>
              </w:rPr>
              <w:t>Sagatavot KISC reprezentācijas un informatīv</w:t>
            </w:r>
            <w:r>
              <w:rPr>
                <w:sz w:val="18"/>
                <w:szCs w:val="18"/>
                <w:lang w:eastAsia="en-US"/>
              </w:rPr>
              <w:t>o</w:t>
            </w:r>
            <w:r w:rsidRPr="005E7855">
              <w:rPr>
                <w:sz w:val="18"/>
                <w:szCs w:val="18"/>
                <w:lang w:eastAsia="en-US"/>
              </w:rPr>
              <w:t>s izdales materiālus – vizītkartes, pildspalvas, galda kalendārus, atzinības un pateicības rakstus u.c.</w:t>
            </w:r>
            <w:r>
              <w:rPr>
                <w:sz w:val="18"/>
                <w:szCs w:val="18"/>
                <w:lang w:eastAsia="en-US"/>
              </w:rPr>
              <w:t xml:space="preserve"> – atbilstoši nepieciešamībai.</w:t>
            </w:r>
          </w:p>
        </w:tc>
        <w:tc>
          <w:tcPr>
            <w:tcW w:w="1024" w:type="dxa"/>
          </w:tcPr>
          <w:p w14:paraId="05D9D726" w14:textId="2ADBC389" w:rsidR="004F4612" w:rsidRPr="005E7855" w:rsidRDefault="004F4612" w:rsidP="004F4612">
            <w:pPr>
              <w:spacing w:before="120"/>
              <w:jc w:val="both"/>
              <w:rPr>
                <w:sz w:val="18"/>
                <w:szCs w:val="18"/>
                <w:lang w:eastAsia="en-US"/>
              </w:rPr>
            </w:pPr>
            <w:r w:rsidRPr="005E7855">
              <w:rPr>
                <w:sz w:val="18"/>
                <w:szCs w:val="18"/>
                <w:lang w:eastAsia="en-US"/>
              </w:rPr>
              <w:t>20</w:t>
            </w:r>
            <w:r>
              <w:rPr>
                <w:sz w:val="18"/>
                <w:szCs w:val="18"/>
                <w:lang w:eastAsia="en-US"/>
              </w:rPr>
              <w:t>22</w:t>
            </w:r>
            <w:r w:rsidRPr="005E7855">
              <w:rPr>
                <w:sz w:val="18"/>
                <w:szCs w:val="18"/>
                <w:lang w:eastAsia="en-US"/>
              </w:rPr>
              <w:t>.gads</w:t>
            </w:r>
          </w:p>
        </w:tc>
        <w:tc>
          <w:tcPr>
            <w:tcW w:w="1220" w:type="dxa"/>
            <w:gridSpan w:val="2"/>
          </w:tcPr>
          <w:p w14:paraId="111F81EF" w14:textId="77777777" w:rsidR="004F4612" w:rsidRPr="005E7855" w:rsidRDefault="004F4612" w:rsidP="004F4612">
            <w:pPr>
              <w:spacing w:before="120"/>
              <w:jc w:val="both"/>
              <w:rPr>
                <w:sz w:val="18"/>
                <w:szCs w:val="18"/>
                <w:lang w:eastAsia="en-US"/>
              </w:rPr>
            </w:pPr>
            <w:r w:rsidRPr="005E7855">
              <w:rPr>
                <w:sz w:val="18"/>
                <w:szCs w:val="18"/>
                <w:lang w:eastAsia="en-US"/>
              </w:rPr>
              <w:t>S.Ozoliņa</w:t>
            </w:r>
          </w:p>
          <w:p w14:paraId="00C858FD" w14:textId="77777777" w:rsidR="004F4612" w:rsidRPr="005E7855" w:rsidRDefault="004F4612" w:rsidP="004F4612">
            <w:pPr>
              <w:spacing w:before="120"/>
              <w:jc w:val="both"/>
              <w:rPr>
                <w:sz w:val="18"/>
                <w:szCs w:val="18"/>
                <w:lang w:eastAsia="en-US"/>
              </w:rPr>
            </w:pPr>
            <w:r w:rsidRPr="005E7855">
              <w:rPr>
                <w:sz w:val="18"/>
                <w:szCs w:val="18"/>
                <w:lang w:eastAsia="en-US"/>
              </w:rPr>
              <w:t>I.Elsberga</w:t>
            </w:r>
          </w:p>
        </w:tc>
        <w:tc>
          <w:tcPr>
            <w:tcW w:w="2298" w:type="dxa"/>
            <w:gridSpan w:val="3"/>
          </w:tcPr>
          <w:p w14:paraId="079AA845" w14:textId="77777777" w:rsidR="007079DF" w:rsidRDefault="007079DF" w:rsidP="007079DF">
            <w:pPr>
              <w:spacing w:before="120"/>
              <w:jc w:val="both"/>
              <w:rPr>
                <w:sz w:val="18"/>
                <w:szCs w:val="18"/>
                <w:lang w:eastAsia="en-US"/>
              </w:rPr>
            </w:pPr>
            <w:r>
              <w:rPr>
                <w:sz w:val="18"/>
                <w:szCs w:val="18"/>
                <w:lang w:eastAsia="en-US"/>
              </w:rPr>
              <w:t>Sadarbībā ar izdevniecību “Zvaigzne ABC” sagatavoti un pašvaldību publiskajās bibliotēkās izplatīti drukāti plakāti “3td e-grāmatu bibliotēka 3 gados”.</w:t>
            </w:r>
          </w:p>
          <w:p w14:paraId="210A8700" w14:textId="5336080D" w:rsidR="004F4612" w:rsidRPr="005E7855" w:rsidRDefault="007079DF" w:rsidP="007079DF">
            <w:pPr>
              <w:spacing w:before="120"/>
              <w:jc w:val="both"/>
              <w:rPr>
                <w:sz w:val="18"/>
                <w:szCs w:val="18"/>
                <w:lang w:eastAsia="en-US"/>
              </w:rPr>
            </w:pPr>
            <w:r>
              <w:rPr>
                <w:sz w:val="18"/>
                <w:szCs w:val="18"/>
                <w:lang w:eastAsia="en-US"/>
              </w:rPr>
              <w:t>Tiek izplatīti KISC sagatavotie piezīmju bloki, pasniedzot tos kā suvenīrbalvas dažādu konkursu (3td 3 gadu jubilejas konkurss lasītājiem, “Izzini Lavijas monētās iekaltās kultūrzīmes”) uzvarētājiem</w:t>
            </w:r>
          </w:p>
        </w:tc>
        <w:tc>
          <w:tcPr>
            <w:tcW w:w="1030" w:type="dxa"/>
          </w:tcPr>
          <w:p w14:paraId="2BE9E178" w14:textId="77777777" w:rsidR="004F4612" w:rsidRPr="005E7855" w:rsidRDefault="004F4612" w:rsidP="004F4612">
            <w:pPr>
              <w:spacing w:before="120"/>
              <w:rPr>
                <w:sz w:val="18"/>
                <w:szCs w:val="18"/>
                <w:highlight w:val="lightGray"/>
                <w:lang w:eastAsia="en-US"/>
              </w:rPr>
            </w:pPr>
          </w:p>
        </w:tc>
      </w:tr>
      <w:tr w:rsidR="004F4612" w:rsidRPr="005E7855" w14:paraId="228468BD" w14:textId="77777777" w:rsidTr="00EA6A11">
        <w:trPr>
          <w:trHeight w:val="4935"/>
        </w:trPr>
        <w:tc>
          <w:tcPr>
            <w:tcW w:w="765" w:type="dxa"/>
          </w:tcPr>
          <w:p w14:paraId="0D2D93C1" w14:textId="161D5B37" w:rsidR="004F4612" w:rsidRPr="005E7855" w:rsidRDefault="004F4612" w:rsidP="004F4612">
            <w:pPr>
              <w:spacing w:before="120"/>
              <w:rPr>
                <w:sz w:val="18"/>
                <w:szCs w:val="18"/>
                <w:lang w:eastAsia="en-US"/>
              </w:rPr>
            </w:pPr>
            <w:r w:rsidRPr="005E7855">
              <w:rPr>
                <w:sz w:val="18"/>
                <w:szCs w:val="18"/>
                <w:lang w:eastAsia="en-US"/>
              </w:rPr>
              <w:lastRenderedPageBreak/>
              <w:t>4.</w:t>
            </w:r>
            <w:r>
              <w:rPr>
                <w:sz w:val="18"/>
                <w:szCs w:val="18"/>
                <w:lang w:eastAsia="en-US"/>
              </w:rPr>
              <w:t>4</w:t>
            </w:r>
            <w:r w:rsidRPr="005E7855">
              <w:rPr>
                <w:sz w:val="18"/>
                <w:szCs w:val="18"/>
                <w:lang w:eastAsia="en-US"/>
              </w:rPr>
              <w:t>.</w:t>
            </w:r>
            <w:r>
              <w:rPr>
                <w:sz w:val="18"/>
                <w:szCs w:val="18"/>
                <w:lang w:eastAsia="en-US"/>
              </w:rPr>
              <w:t>5</w:t>
            </w:r>
            <w:r w:rsidRPr="005E7855">
              <w:rPr>
                <w:sz w:val="18"/>
                <w:szCs w:val="18"/>
                <w:lang w:eastAsia="en-US"/>
              </w:rPr>
              <w:t>.</w:t>
            </w:r>
          </w:p>
        </w:tc>
        <w:tc>
          <w:tcPr>
            <w:tcW w:w="2780" w:type="dxa"/>
          </w:tcPr>
          <w:p w14:paraId="0D9DB145" w14:textId="77777777" w:rsidR="004F4612" w:rsidRDefault="004F4612" w:rsidP="004F4612">
            <w:pPr>
              <w:spacing w:before="120"/>
              <w:jc w:val="both"/>
              <w:rPr>
                <w:sz w:val="18"/>
                <w:szCs w:val="18"/>
                <w:lang w:eastAsia="en-US"/>
              </w:rPr>
            </w:pPr>
            <w:r w:rsidRPr="005E7855">
              <w:rPr>
                <w:sz w:val="18"/>
                <w:szCs w:val="18"/>
                <w:lang w:eastAsia="en-US"/>
              </w:rPr>
              <w:t>Veicināt iedzīvotāju informētību par KISC īstenotajiem projektiem, rīkojot dažādus publicitātes pasākumus un iesaistoties valsts mēroga publiskās iniciatīvās</w:t>
            </w:r>
          </w:p>
          <w:p w14:paraId="63867F54" w14:textId="77777777" w:rsidR="004F4612" w:rsidRDefault="004F4612" w:rsidP="004F4612">
            <w:pPr>
              <w:spacing w:before="120"/>
              <w:jc w:val="both"/>
              <w:rPr>
                <w:sz w:val="18"/>
                <w:szCs w:val="18"/>
                <w:lang w:eastAsia="en-US"/>
              </w:rPr>
            </w:pPr>
          </w:p>
          <w:p w14:paraId="49A67FD5" w14:textId="77777777" w:rsidR="004F4612" w:rsidRDefault="004F4612" w:rsidP="004F4612">
            <w:pPr>
              <w:spacing w:before="120"/>
              <w:jc w:val="both"/>
              <w:rPr>
                <w:sz w:val="18"/>
                <w:szCs w:val="18"/>
                <w:lang w:eastAsia="en-US"/>
              </w:rPr>
            </w:pPr>
          </w:p>
          <w:p w14:paraId="4CB60C52" w14:textId="77777777" w:rsidR="004F4612" w:rsidRDefault="004F4612" w:rsidP="004F4612">
            <w:pPr>
              <w:spacing w:before="120"/>
              <w:jc w:val="both"/>
              <w:rPr>
                <w:sz w:val="18"/>
                <w:szCs w:val="18"/>
                <w:lang w:eastAsia="en-US"/>
              </w:rPr>
            </w:pPr>
          </w:p>
          <w:p w14:paraId="2B57E3A1" w14:textId="77777777" w:rsidR="004F4612" w:rsidRDefault="004F4612" w:rsidP="004F4612">
            <w:pPr>
              <w:spacing w:before="120"/>
              <w:jc w:val="both"/>
              <w:rPr>
                <w:sz w:val="18"/>
                <w:szCs w:val="18"/>
                <w:lang w:eastAsia="en-US"/>
              </w:rPr>
            </w:pPr>
          </w:p>
          <w:p w14:paraId="0CDC4D3C" w14:textId="77777777" w:rsidR="004F4612" w:rsidRDefault="004F4612" w:rsidP="004F4612">
            <w:pPr>
              <w:spacing w:before="120"/>
              <w:jc w:val="both"/>
              <w:rPr>
                <w:sz w:val="18"/>
                <w:szCs w:val="18"/>
                <w:lang w:eastAsia="en-US"/>
              </w:rPr>
            </w:pPr>
          </w:p>
          <w:p w14:paraId="22478A45" w14:textId="77777777" w:rsidR="004F4612" w:rsidRDefault="004F4612" w:rsidP="004F4612">
            <w:pPr>
              <w:spacing w:before="120"/>
              <w:jc w:val="both"/>
              <w:rPr>
                <w:sz w:val="18"/>
                <w:szCs w:val="18"/>
                <w:lang w:eastAsia="en-US"/>
              </w:rPr>
            </w:pPr>
          </w:p>
          <w:p w14:paraId="61D10F4B" w14:textId="30DA794F" w:rsidR="004F4612" w:rsidRDefault="004F4612" w:rsidP="004F4612">
            <w:pPr>
              <w:spacing w:before="120"/>
              <w:jc w:val="both"/>
              <w:rPr>
                <w:sz w:val="18"/>
                <w:szCs w:val="18"/>
                <w:lang w:eastAsia="en-US"/>
              </w:rPr>
            </w:pPr>
          </w:p>
          <w:p w14:paraId="4B921396" w14:textId="77777777" w:rsidR="004F4612" w:rsidRDefault="004F4612" w:rsidP="004F4612">
            <w:pPr>
              <w:spacing w:before="120"/>
              <w:jc w:val="both"/>
              <w:rPr>
                <w:sz w:val="18"/>
                <w:szCs w:val="18"/>
                <w:lang w:eastAsia="en-US"/>
              </w:rPr>
            </w:pPr>
          </w:p>
          <w:p w14:paraId="5C6A0C2D" w14:textId="77777777" w:rsidR="004F4612" w:rsidRDefault="004F4612" w:rsidP="004F4612">
            <w:pPr>
              <w:spacing w:before="120"/>
              <w:jc w:val="both"/>
              <w:rPr>
                <w:sz w:val="18"/>
                <w:szCs w:val="18"/>
                <w:lang w:eastAsia="en-US"/>
              </w:rPr>
            </w:pPr>
          </w:p>
          <w:p w14:paraId="2F4D50FC" w14:textId="77777777" w:rsidR="004F4612" w:rsidRDefault="004F4612" w:rsidP="004F4612">
            <w:pPr>
              <w:spacing w:before="120"/>
              <w:jc w:val="both"/>
              <w:rPr>
                <w:sz w:val="18"/>
                <w:szCs w:val="18"/>
                <w:lang w:eastAsia="en-US"/>
              </w:rPr>
            </w:pPr>
          </w:p>
          <w:p w14:paraId="62968785" w14:textId="77777777" w:rsidR="004F4612" w:rsidRDefault="004F4612" w:rsidP="004F4612">
            <w:pPr>
              <w:spacing w:before="120"/>
              <w:jc w:val="both"/>
              <w:rPr>
                <w:sz w:val="18"/>
                <w:szCs w:val="18"/>
                <w:lang w:eastAsia="en-US"/>
              </w:rPr>
            </w:pPr>
          </w:p>
          <w:p w14:paraId="3013005E" w14:textId="77777777" w:rsidR="004F4612" w:rsidRDefault="004F4612" w:rsidP="004F4612">
            <w:pPr>
              <w:spacing w:before="120"/>
              <w:jc w:val="both"/>
              <w:rPr>
                <w:sz w:val="18"/>
                <w:szCs w:val="18"/>
                <w:lang w:eastAsia="en-US"/>
              </w:rPr>
            </w:pPr>
          </w:p>
          <w:p w14:paraId="1ECC058A" w14:textId="77777777" w:rsidR="004F4612" w:rsidRDefault="004F4612" w:rsidP="004F4612">
            <w:pPr>
              <w:spacing w:before="120"/>
              <w:jc w:val="both"/>
              <w:rPr>
                <w:sz w:val="18"/>
                <w:szCs w:val="18"/>
                <w:lang w:eastAsia="en-US"/>
              </w:rPr>
            </w:pPr>
          </w:p>
          <w:p w14:paraId="4793D071" w14:textId="77777777" w:rsidR="004F4612" w:rsidRDefault="004F4612" w:rsidP="004F4612">
            <w:pPr>
              <w:spacing w:before="120"/>
              <w:jc w:val="both"/>
              <w:rPr>
                <w:sz w:val="18"/>
                <w:szCs w:val="18"/>
                <w:lang w:eastAsia="en-US"/>
              </w:rPr>
            </w:pPr>
          </w:p>
          <w:p w14:paraId="1C0DE5E6" w14:textId="77777777" w:rsidR="004F4612" w:rsidRDefault="004F4612" w:rsidP="004F4612">
            <w:pPr>
              <w:spacing w:before="120"/>
              <w:jc w:val="both"/>
              <w:rPr>
                <w:sz w:val="18"/>
                <w:szCs w:val="18"/>
                <w:lang w:eastAsia="en-US"/>
              </w:rPr>
            </w:pPr>
          </w:p>
          <w:p w14:paraId="3F0F5959" w14:textId="77777777" w:rsidR="004F4612" w:rsidRDefault="004F4612" w:rsidP="004F4612">
            <w:pPr>
              <w:spacing w:before="120"/>
              <w:jc w:val="both"/>
              <w:rPr>
                <w:sz w:val="18"/>
                <w:szCs w:val="18"/>
                <w:lang w:eastAsia="en-US"/>
              </w:rPr>
            </w:pPr>
          </w:p>
          <w:p w14:paraId="2E9ED1C4" w14:textId="77777777" w:rsidR="004F4612" w:rsidRDefault="004F4612" w:rsidP="004F4612">
            <w:pPr>
              <w:spacing w:before="120"/>
              <w:jc w:val="both"/>
              <w:rPr>
                <w:sz w:val="18"/>
                <w:szCs w:val="18"/>
                <w:lang w:eastAsia="en-US"/>
              </w:rPr>
            </w:pPr>
          </w:p>
          <w:p w14:paraId="70EC7FCC" w14:textId="77777777" w:rsidR="004F4612" w:rsidRDefault="004F4612" w:rsidP="004F4612">
            <w:pPr>
              <w:spacing w:before="120"/>
              <w:jc w:val="both"/>
              <w:rPr>
                <w:sz w:val="18"/>
                <w:szCs w:val="18"/>
                <w:lang w:eastAsia="en-US"/>
              </w:rPr>
            </w:pPr>
          </w:p>
          <w:p w14:paraId="755DAB51" w14:textId="77777777" w:rsidR="004F4612" w:rsidRDefault="004F4612" w:rsidP="004F4612">
            <w:pPr>
              <w:spacing w:before="120"/>
              <w:jc w:val="both"/>
              <w:rPr>
                <w:sz w:val="18"/>
                <w:szCs w:val="18"/>
                <w:lang w:eastAsia="en-US"/>
              </w:rPr>
            </w:pPr>
          </w:p>
          <w:p w14:paraId="2E5208A2" w14:textId="77777777" w:rsidR="004F4612" w:rsidRDefault="004F4612" w:rsidP="004F4612">
            <w:pPr>
              <w:spacing w:before="120"/>
              <w:jc w:val="both"/>
              <w:rPr>
                <w:sz w:val="18"/>
                <w:szCs w:val="18"/>
                <w:lang w:eastAsia="en-US"/>
              </w:rPr>
            </w:pPr>
          </w:p>
          <w:p w14:paraId="53817C1F" w14:textId="77777777" w:rsidR="004F4612" w:rsidRDefault="004F4612" w:rsidP="004F4612">
            <w:pPr>
              <w:spacing w:before="120"/>
              <w:jc w:val="both"/>
              <w:rPr>
                <w:sz w:val="18"/>
                <w:szCs w:val="18"/>
                <w:lang w:eastAsia="en-US"/>
              </w:rPr>
            </w:pPr>
          </w:p>
          <w:p w14:paraId="39AECD59" w14:textId="77777777" w:rsidR="004F4612" w:rsidRDefault="004F4612" w:rsidP="004F4612">
            <w:pPr>
              <w:spacing w:before="120"/>
              <w:jc w:val="both"/>
              <w:rPr>
                <w:sz w:val="18"/>
                <w:szCs w:val="18"/>
                <w:lang w:eastAsia="en-US"/>
              </w:rPr>
            </w:pPr>
          </w:p>
          <w:p w14:paraId="557A70AC" w14:textId="77777777" w:rsidR="004F4612" w:rsidRDefault="004F4612" w:rsidP="004F4612">
            <w:pPr>
              <w:spacing w:before="120"/>
              <w:jc w:val="both"/>
              <w:rPr>
                <w:sz w:val="18"/>
                <w:szCs w:val="18"/>
                <w:lang w:eastAsia="en-US"/>
              </w:rPr>
            </w:pPr>
          </w:p>
          <w:p w14:paraId="24C5B9C0" w14:textId="77777777" w:rsidR="004F4612" w:rsidRDefault="004F4612" w:rsidP="004F4612">
            <w:pPr>
              <w:spacing w:before="120"/>
              <w:jc w:val="both"/>
              <w:rPr>
                <w:sz w:val="18"/>
                <w:szCs w:val="18"/>
                <w:lang w:eastAsia="en-US"/>
              </w:rPr>
            </w:pPr>
          </w:p>
          <w:p w14:paraId="288A10DB" w14:textId="396138E9" w:rsidR="004F4612" w:rsidRPr="005E7855" w:rsidRDefault="004F4612" w:rsidP="004F4612">
            <w:pPr>
              <w:spacing w:before="120"/>
              <w:jc w:val="both"/>
              <w:rPr>
                <w:sz w:val="18"/>
                <w:szCs w:val="18"/>
                <w:lang w:eastAsia="en-US"/>
              </w:rPr>
            </w:pPr>
          </w:p>
        </w:tc>
        <w:tc>
          <w:tcPr>
            <w:tcW w:w="1024" w:type="dxa"/>
          </w:tcPr>
          <w:p w14:paraId="53B56ECF" w14:textId="13DBDFD1" w:rsidR="004F4612" w:rsidRPr="005E7855" w:rsidRDefault="004F4612" w:rsidP="004F4612">
            <w:pPr>
              <w:spacing w:before="120"/>
              <w:jc w:val="both"/>
              <w:rPr>
                <w:sz w:val="18"/>
                <w:szCs w:val="18"/>
                <w:lang w:eastAsia="en-US"/>
              </w:rPr>
            </w:pPr>
            <w:r w:rsidRPr="005E7855">
              <w:rPr>
                <w:sz w:val="18"/>
                <w:szCs w:val="18"/>
                <w:lang w:eastAsia="en-US"/>
              </w:rPr>
              <w:t>20</w:t>
            </w:r>
            <w:r>
              <w:rPr>
                <w:sz w:val="18"/>
                <w:szCs w:val="18"/>
                <w:lang w:eastAsia="en-US"/>
              </w:rPr>
              <w:t>22</w:t>
            </w:r>
            <w:r w:rsidRPr="005E7855">
              <w:rPr>
                <w:sz w:val="18"/>
                <w:szCs w:val="18"/>
                <w:lang w:eastAsia="en-US"/>
              </w:rPr>
              <w:t>.gads</w:t>
            </w:r>
          </w:p>
          <w:p w14:paraId="7268DF73" w14:textId="77777777" w:rsidR="004F4612" w:rsidRPr="005E7855" w:rsidRDefault="004F4612" w:rsidP="004F4612">
            <w:pPr>
              <w:spacing w:before="120"/>
              <w:jc w:val="both"/>
              <w:rPr>
                <w:sz w:val="18"/>
                <w:szCs w:val="18"/>
                <w:lang w:eastAsia="en-US"/>
              </w:rPr>
            </w:pPr>
          </w:p>
          <w:p w14:paraId="3C514054" w14:textId="77777777" w:rsidR="004F4612" w:rsidRPr="005E7855" w:rsidRDefault="004F4612" w:rsidP="004F4612">
            <w:pPr>
              <w:spacing w:before="120"/>
              <w:jc w:val="both"/>
              <w:rPr>
                <w:sz w:val="18"/>
                <w:szCs w:val="18"/>
                <w:lang w:eastAsia="en-US"/>
              </w:rPr>
            </w:pPr>
          </w:p>
          <w:p w14:paraId="141DB29B" w14:textId="77777777" w:rsidR="004F4612" w:rsidRPr="005E7855" w:rsidRDefault="004F4612" w:rsidP="004F4612">
            <w:pPr>
              <w:spacing w:before="120"/>
              <w:jc w:val="both"/>
              <w:rPr>
                <w:sz w:val="18"/>
                <w:szCs w:val="18"/>
                <w:lang w:eastAsia="en-US"/>
              </w:rPr>
            </w:pPr>
          </w:p>
          <w:p w14:paraId="5259A0DA" w14:textId="77777777" w:rsidR="004F4612" w:rsidRPr="005E7855" w:rsidRDefault="004F4612" w:rsidP="004F4612">
            <w:pPr>
              <w:spacing w:before="120"/>
              <w:jc w:val="both"/>
              <w:rPr>
                <w:sz w:val="18"/>
                <w:szCs w:val="18"/>
                <w:lang w:eastAsia="en-US"/>
              </w:rPr>
            </w:pPr>
          </w:p>
          <w:p w14:paraId="6E7B2B75" w14:textId="77777777" w:rsidR="004F4612" w:rsidRPr="005E7855" w:rsidRDefault="004F4612" w:rsidP="004F4612">
            <w:pPr>
              <w:spacing w:before="120"/>
              <w:jc w:val="both"/>
              <w:rPr>
                <w:sz w:val="18"/>
                <w:szCs w:val="18"/>
                <w:lang w:eastAsia="en-US"/>
              </w:rPr>
            </w:pPr>
          </w:p>
          <w:p w14:paraId="063F2311" w14:textId="77777777" w:rsidR="004F4612" w:rsidRPr="005E7855" w:rsidRDefault="004F4612" w:rsidP="004F4612">
            <w:pPr>
              <w:spacing w:before="120"/>
              <w:jc w:val="both"/>
              <w:rPr>
                <w:sz w:val="18"/>
                <w:szCs w:val="18"/>
                <w:lang w:eastAsia="en-US"/>
              </w:rPr>
            </w:pPr>
          </w:p>
          <w:p w14:paraId="3F30E485" w14:textId="77777777" w:rsidR="004F4612" w:rsidRPr="005E7855" w:rsidRDefault="004F4612" w:rsidP="004F4612">
            <w:pPr>
              <w:spacing w:before="120"/>
              <w:jc w:val="both"/>
              <w:rPr>
                <w:sz w:val="18"/>
                <w:szCs w:val="18"/>
                <w:lang w:eastAsia="en-US"/>
              </w:rPr>
            </w:pPr>
          </w:p>
          <w:p w14:paraId="5455B3CB" w14:textId="77777777" w:rsidR="004F4612" w:rsidRPr="005E7855" w:rsidRDefault="004F4612" w:rsidP="004F4612">
            <w:pPr>
              <w:spacing w:before="120"/>
              <w:jc w:val="both"/>
              <w:rPr>
                <w:sz w:val="18"/>
                <w:szCs w:val="18"/>
                <w:lang w:eastAsia="en-US"/>
              </w:rPr>
            </w:pPr>
          </w:p>
          <w:p w14:paraId="76DF46BD" w14:textId="77777777" w:rsidR="004F4612" w:rsidRPr="005E7855" w:rsidRDefault="004F4612" w:rsidP="004F4612">
            <w:pPr>
              <w:spacing w:before="120"/>
              <w:jc w:val="both"/>
              <w:rPr>
                <w:sz w:val="18"/>
                <w:szCs w:val="18"/>
                <w:lang w:eastAsia="en-US"/>
              </w:rPr>
            </w:pPr>
          </w:p>
          <w:p w14:paraId="6EA9B240" w14:textId="77777777" w:rsidR="004F4612" w:rsidRPr="005E7855" w:rsidRDefault="004F4612" w:rsidP="004F4612">
            <w:pPr>
              <w:spacing w:before="120"/>
              <w:jc w:val="both"/>
              <w:rPr>
                <w:sz w:val="18"/>
                <w:szCs w:val="18"/>
                <w:lang w:eastAsia="en-US"/>
              </w:rPr>
            </w:pPr>
          </w:p>
          <w:p w14:paraId="7F28292C" w14:textId="77777777" w:rsidR="004F4612" w:rsidRPr="005E7855" w:rsidRDefault="004F4612" w:rsidP="004F4612">
            <w:pPr>
              <w:spacing w:before="120"/>
              <w:jc w:val="both"/>
              <w:rPr>
                <w:sz w:val="18"/>
                <w:szCs w:val="18"/>
                <w:lang w:eastAsia="en-US"/>
              </w:rPr>
            </w:pPr>
          </w:p>
        </w:tc>
        <w:tc>
          <w:tcPr>
            <w:tcW w:w="1220" w:type="dxa"/>
            <w:gridSpan w:val="2"/>
          </w:tcPr>
          <w:p w14:paraId="24C769B2" w14:textId="77777777" w:rsidR="004F4612" w:rsidRDefault="004F4612" w:rsidP="004F4612">
            <w:pPr>
              <w:spacing w:before="120"/>
              <w:jc w:val="both"/>
              <w:rPr>
                <w:sz w:val="18"/>
                <w:szCs w:val="18"/>
                <w:lang w:eastAsia="en-US"/>
              </w:rPr>
            </w:pPr>
            <w:r w:rsidRPr="005E7855">
              <w:rPr>
                <w:sz w:val="18"/>
                <w:szCs w:val="18"/>
                <w:lang w:eastAsia="en-US"/>
              </w:rPr>
              <w:t>I. Elsberga</w:t>
            </w:r>
          </w:p>
          <w:p w14:paraId="621178CC" w14:textId="77777777" w:rsidR="004F4612" w:rsidRDefault="004F4612" w:rsidP="004F4612">
            <w:pPr>
              <w:spacing w:before="120"/>
              <w:jc w:val="both"/>
              <w:rPr>
                <w:sz w:val="18"/>
                <w:szCs w:val="18"/>
                <w:lang w:eastAsia="en-US"/>
              </w:rPr>
            </w:pPr>
          </w:p>
          <w:p w14:paraId="1AE78C0F" w14:textId="77777777" w:rsidR="004F4612" w:rsidRDefault="004F4612" w:rsidP="004F4612">
            <w:pPr>
              <w:spacing w:before="120"/>
              <w:jc w:val="both"/>
              <w:rPr>
                <w:sz w:val="18"/>
                <w:szCs w:val="18"/>
                <w:lang w:eastAsia="en-US"/>
              </w:rPr>
            </w:pPr>
          </w:p>
          <w:p w14:paraId="18F7C158" w14:textId="77777777" w:rsidR="004F4612" w:rsidRDefault="004F4612" w:rsidP="004F4612">
            <w:pPr>
              <w:spacing w:before="120"/>
              <w:jc w:val="both"/>
              <w:rPr>
                <w:sz w:val="18"/>
                <w:szCs w:val="18"/>
                <w:lang w:eastAsia="en-US"/>
              </w:rPr>
            </w:pPr>
          </w:p>
          <w:p w14:paraId="1640D9A7" w14:textId="77777777" w:rsidR="004F4612" w:rsidRDefault="004F4612" w:rsidP="004F4612">
            <w:pPr>
              <w:spacing w:before="120"/>
              <w:jc w:val="both"/>
              <w:rPr>
                <w:sz w:val="18"/>
                <w:szCs w:val="18"/>
                <w:lang w:eastAsia="en-US"/>
              </w:rPr>
            </w:pPr>
          </w:p>
          <w:p w14:paraId="5AB9F75B" w14:textId="77777777" w:rsidR="004F4612" w:rsidRDefault="004F4612" w:rsidP="004F4612">
            <w:pPr>
              <w:spacing w:before="120"/>
              <w:jc w:val="both"/>
              <w:rPr>
                <w:sz w:val="18"/>
                <w:szCs w:val="18"/>
                <w:lang w:eastAsia="en-US"/>
              </w:rPr>
            </w:pPr>
          </w:p>
          <w:p w14:paraId="3C7A6FB5" w14:textId="77777777" w:rsidR="004F4612" w:rsidRDefault="004F4612" w:rsidP="004F4612">
            <w:pPr>
              <w:spacing w:before="120"/>
              <w:jc w:val="both"/>
              <w:rPr>
                <w:sz w:val="18"/>
                <w:szCs w:val="18"/>
                <w:lang w:eastAsia="en-US"/>
              </w:rPr>
            </w:pPr>
          </w:p>
          <w:p w14:paraId="28CE369E" w14:textId="77777777" w:rsidR="004F4612" w:rsidRDefault="004F4612" w:rsidP="004F4612">
            <w:pPr>
              <w:spacing w:before="120"/>
              <w:jc w:val="both"/>
              <w:rPr>
                <w:sz w:val="18"/>
                <w:szCs w:val="18"/>
                <w:lang w:eastAsia="en-US"/>
              </w:rPr>
            </w:pPr>
          </w:p>
          <w:p w14:paraId="67C5C1C5" w14:textId="77777777" w:rsidR="004F4612" w:rsidRDefault="004F4612" w:rsidP="004F4612">
            <w:pPr>
              <w:spacing w:before="120"/>
              <w:jc w:val="both"/>
              <w:rPr>
                <w:sz w:val="18"/>
                <w:szCs w:val="18"/>
                <w:lang w:eastAsia="en-US"/>
              </w:rPr>
            </w:pPr>
          </w:p>
          <w:p w14:paraId="4B8FE439" w14:textId="77777777" w:rsidR="004F4612" w:rsidRDefault="004F4612" w:rsidP="004F4612">
            <w:pPr>
              <w:spacing w:before="120"/>
              <w:jc w:val="both"/>
              <w:rPr>
                <w:sz w:val="18"/>
                <w:szCs w:val="18"/>
                <w:lang w:eastAsia="en-US"/>
              </w:rPr>
            </w:pPr>
          </w:p>
          <w:p w14:paraId="33BD8E58" w14:textId="77777777" w:rsidR="004F4612" w:rsidRDefault="004F4612" w:rsidP="004F4612">
            <w:pPr>
              <w:spacing w:before="120"/>
              <w:jc w:val="both"/>
              <w:rPr>
                <w:sz w:val="18"/>
                <w:szCs w:val="18"/>
                <w:lang w:eastAsia="en-US"/>
              </w:rPr>
            </w:pPr>
          </w:p>
          <w:p w14:paraId="677A05F5" w14:textId="77777777" w:rsidR="004F4612" w:rsidRDefault="004F4612" w:rsidP="004F4612">
            <w:pPr>
              <w:spacing w:before="120"/>
              <w:jc w:val="both"/>
              <w:rPr>
                <w:sz w:val="18"/>
                <w:szCs w:val="18"/>
                <w:lang w:eastAsia="en-US"/>
              </w:rPr>
            </w:pPr>
          </w:p>
          <w:p w14:paraId="303B408B" w14:textId="77777777" w:rsidR="004F4612" w:rsidRDefault="004F4612" w:rsidP="004F4612">
            <w:pPr>
              <w:spacing w:before="120"/>
              <w:jc w:val="both"/>
              <w:rPr>
                <w:strike/>
                <w:sz w:val="18"/>
                <w:szCs w:val="18"/>
                <w:lang w:eastAsia="en-US"/>
              </w:rPr>
            </w:pPr>
          </w:p>
          <w:p w14:paraId="13CCECF4" w14:textId="77777777" w:rsidR="004F4612" w:rsidRDefault="004F4612" w:rsidP="004F4612">
            <w:pPr>
              <w:spacing w:before="120"/>
              <w:jc w:val="both"/>
              <w:rPr>
                <w:strike/>
                <w:sz w:val="18"/>
                <w:szCs w:val="18"/>
                <w:lang w:eastAsia="en-US"/>
              </w:rPr>
            </w:pPr>
          </w:p>
          <w:p w14:paraId="3BDA1ECD" w14:textId="77777777" w:rsidR="004F4612" w:rsidRDefault="004F4612" w:rsidP="004F4612">
            <w:pPr>
              <w:spacing w:before="120"/>
              <w:jc w:val="both"/>
              <w:rPr>
                <w:strike/>
                <w:sz w:val="18"/>
                <w:szCs w:val="18"/>
                <w:lang w:eastAsia="en-US"/>
              </w:rPr>
            </w:pPr>
          </w:p>
          <w:p w14:paraId="3AAB218A" w14:textId="77777777" w:rsidR="004F4612" w:rsidRDefault="004F4612" w:rsidP="004F4612">
            <w:pPr>
              <w:spacing w:before="120"/>
              <w:jc w:val="both"/>
              <w:rPr>
                <w:strike/>
                <w:sz w:val="18"/>
                <w:szCs w:val="18"/>
                <w:lang w:eastAsia="en-US"/>
              </w:rPr>
            </w:pPr>
          </w:p>
          <w:p w14:paraId="642E12DD" w14:textId="501FD3D2" w:rsidR="004F4612" w:rsidRPr="00AC35DE" w:rsidRDefault="004F4612" w:rsidP="004F4612">
            <w:pPr>
              <w:spacing w:before="120"/>
              <w:jc w:val="both"/>
              <w:rPr>
                <w:strike/>
                <w:sz w:val="18"/>
                <w:szCs w:val="18"/>
                <w:lang w:eastAsia="en-US"/>
              </w:rPr>
            </w:pPr>
          </w:p>
          <w:p w14:paraId="613C2DB9" w14:textId="77777777" w:rsidR="004F4612" w:rsidRDefault="004F4612" w:rsidP="004F4612">
            <w:pPr>
              <w:spacing w:before="120"/>
              <w:jc w:val="both"/>
              <w:rPr>
                <w:sz w:val="18"/>
                <w:szCs w:val="18"/>
                <w:lang w:eastAsia="en-US"/>
              </w:rPr>
            </w:pPr>
          </w:p>
          <w:p w14:paraId="4F63B7D5" w14:textId="77777777" w:rsidR="004F4612" w:rsidRDefault="004F4612" w:rsidP="004F4612">
            <w:pPr>
              <w:spacing w:before="120"/>
              <w:jc w:val="both"/>
              <w:rPr>
                <w:sz w:val="18"/>
                <w:szCs w:val="18"/>
                <w:lang w:eastAsia="en-US"/>
              </w:rPr>
            </w:pPr>
          </w:p>
          <w:p w14:paraId="428E20B0" w14:textId="53B36497" w:rsidR="004F4612" w:rsidRDefault="004F4612" w:rsidP="004F4612">
            <w:pPr>
              <w:spacing w:before="120"/>
              <w:jc w:val="both"/>
              <w:rPr>
                <w:sz w:val="18"/>
                <w:szCs w:val="18"/>
                <w:lang w:eastAsia="en-US"/>
              </w:rPr>
            </w:pPr>
          </w:p>
          <w:p w14:paraId="52BFF843" w14:textId="77777777" w:rsidR="004F4612" w:rsidRDefault="004F4612" w:rsidP="004F4612">
            <w:pPr>
              <w:spacing w:before="120"/>
              <w:jc w:val="both"/>
              <w:rPr>
                <w:sz w:val="18"/>
                <w:szCs w:val="18"/>
                <w:lang w:eastAsia="en-US"/>
              </w:rPr>
            </w:pPr>
          </w:p>
          <w:p w14:paraId="7C40E0D5" w14:textId="77777777" w:rsidR="004F4612" w:rsidRDefault="004F4612" w:rsidP="004F4612">
            <w:pPr>
              <w:spacing w:before="120"/>
              <w:jc w:val="both"/>
              <w:rPr>
                <w:sz w:val="18"/>
                <w:szCs w:val="18"/>
                <w:lang w:eastAsia="en-US"/>
              </w:rPr>
            </w:pPr>
          </w:p>
          <w:p w14:paraId="11981097" w14:textId="77777777" w:rsidR="004F4612" w:rsidRDefault="004F4612" w:rsidP="004F4612">
            <w:pPr>
              <w:spacing w:before="120"/>
              <w:jc w:val="both"/>
              <w:rPr>
                <w:sz w:val="18"/>
                <w:szCs w:val="18"/>
                <w:lang w:eastAsia="en-US"/>
              </w:rPr>
            </w:pPr>
          </w:p>
          <w:p w14:paraId="7A635BF8" w14:textId="77777777" w:rsidR="004F4612" w:rsidRDefault="004F4612" w:rsidP="004F4612">
            <w:pPr>
              <w:spacing w:before="120"/>
              <w:jc w:val="both"/>
              <w:rPr>
                <w:sz w:val="18"/>
                <w:szCs w:val="18"/>
                <w:lang w:eastAsia="en-US"/>
              </w:rPr>
            </w:pPr>
          </w:p>
          <w:p w14:paraId="22036016" w14:textId="77777777" w:rsidR="004F4612" w:rsidRDefault="004F4612" w:rsidP="004F4612">
            <w:pPr>
              <w:spacing w:before="120"/>
              <w:jc w:val="both"/>
              <w:rPr>
                <w:sz w:val="18"/>
                <w:szCs w:val="18"/>
                <w:lang w:eastAsia="en-US"/>
              </w:rPr>
            </w:pPr>
          </w:p>
          <w:p w14:paraId="42C07ACA" w14:textId="3F1FEC96" w:rsidR="004F4612" w:rsidRPr="005E7855" w:rsidRDefault="004F4612" w:rsidP="004F4612">
            <w:pPr>
              <w:spacing w:before="120"/>
              <w:jc w:val="both"/>
              <w:rPr>
                <w:sz w:val="18"/>
                <w:szCs w:val="18"/>
                <w:lang w:eastAsia="en-US"/>
              </w:rPr>
            </w:pPr>
          </w:p>
        </w:tc>
        <w:tc>
          <w:tcPr>
            <w:tcW w:w="2298" w:type="dxa"/>
            <w:gridSpan w:val="3"/>
          </w:tcPr>
          <w:p w14:paraId="188CFEA3" w14:textId="77777777" w:rsidR="008E65F0" w:rsidRDefault="008E65F0" w:rsidP="008E65F0">
            <w:pPr>
              <w:spacing w:before="120"/>
              <w:jc w:val="both"/>
              <w:rPr>
                <w:sz w:val="18"/>
                <w:szCs w:val="18"/>
                <w:lang w:eastAsia="en-US"/>
              </w:rPr>
            </w:pPr>
            <w:r>
              <w:rPr>
                <w:sz w:val="18"/>
                <w:szCs w:val="18"/>
                <w:lang w:eastAsia="en-US"/>
              </w:rPr>
              <w:t xml:space="preserve">Janvārī ar iesaistīto partneru un pašvaldību publisko bibliotēku aktīvu dalību noorganizēta publiski brīvi pieejamās platformas </w:t>
            </w:r>
            <w:hyperlink r:id="rId21" w:history="1">
              <w:r w:rsidRPr="00826B88">
                <w:rPr>
                  <w:rStyle w:val="Hipersaite"/>
                  <w:sz w:val="18"/>
                  <w:szCs w:val="18"/>
                  <w:lang w:eastAsia="en-US"/>
                </w:rPr>
                <w:t>www.3td.lv</w:t>
              </w:r>
            </w:hyperlink>
            <w:r>
              <w:rPr>
                <w:sz w:val="18"/>
                <w:szCs w:val="18"/>
                <w:lang w:eastAsia="en-US"/>
              </w:rPr>
              <w:t xml:space="preserve"> (3td e-grāmatu bibliotēka) 3 gadu jubileja, veidojot publicitātes kampaņu sociālajos tīklos un nacionālajos un reģionālajos medijos.</w:t>
            </w:r>
          </w:p>
          <w:p w14:paraId="74116052" w14:textId="77777777" w:rsidR="008E65F0" w:rsidRDefault="008E65F0" w:rsidP="008E65F0">
            <w:pPr>
              <w:spacing w:before="120"/>
              <w:jc w:val="both"/>
              <w:rPr>
                <w:sz w:val="18"/>
                <w:szCs w:val="18"/>
                <w:lang w:eastAsia="en-US"/>
              </w:rPr>
            </w:pPr>
            <w:r>
              <w:rPr>
                <w:sz w:val="18"/>
                <w:szCs w:val="18"/>
                <w:lang w:eastAsia="en-US"/>
              </w:rPr>
              <w:t xml:space="preserve">Februārī un martā noorganizēta KISC dalība Latvijas Bankas ikgadējā akcijā Gada monēta, koordinējot akcijas norisi pašvaldību publiskajās bibliotēkās un rīkojot konkursu “Izzini Latvijas monētās iekaltās kultūrzīmes!”. </w:t>
            </w:r>
          </w:p>
          <w:p w14:paraId="41D1BF15" w14:textId="77777777" w:rsidR="004F4612" w:rsidRDefault="004F4612" w:rsidP="004F4612">
            <w:pPr>
              <w:spacing w:before="120"/>
              <w:jc w:val="both"/>
              <w:rPr>
                <w:sz w:val="18"/>
                <w:szCs w:val="18"/>
                <w:lang w:eastAsia="en-US"/>
              </w:rPr>
            </w:pPr>
          </w:p>
          <w:p w14:paraId="69543FA6" w14:textId="77777777" w:rsidR="004F4612" w:rsidRDefault="004F4612" w:rsidP="004F4612">
            <w:pPr>
              <w:spacing w:before="120"/>
              <w:jc w:val="both"/>
              <w:rPr>
                <w:sz w:val="18"/>
                <w:szCs w:val="18"/>
                <w:lang w:eastAsia="en-US"/>
              </w:rPr>
            </w:pPr>
          </w:p>
          <w:p w14:paraId="47D2DF60" w14:textId="1600CB8C" w:rsidR="004F4612" w:rsidRPr="00AC35DE" w:rsidRDefault="004F4612" w:rsidP="004F4612">
            <w:pPr>
              <w:spacing w:before="120"/>
              <w:jc w:val="both"/>
              <w:rPr>
                <w:strike/>
                <w:sz w:val="18"/>
                <w:szCs w:val="18"/>
                <w:lang w:eastAsia="en-US"/>
              </w:rPr>
            </w:pPr>
          </w:p>
          <w:p w14:paraId="54CD3D56" w14:textId="77777777" w:rsidR="004F4612" w:rsidRDefault="004F4612" w:rsidP="004F4612">
            <w:pPr>
              <w:spacing w:before="120"/>
              <w:jc w:val="both"/>
              <w:rPr>
                <w:sz w:val="18"/>
                <w:szCs w:val="18"/>
                <w:lang w:eastAsia="en-US"/>
              </w:rPr>
            </w:pPr>
          </w:p>
          <w:p w14:paraId="6C24B388" w14:textId="30339BEB" w:rsidR="004F4612" w:rsidRDefault="004F4612" w:rsidP="004F4612">
            <w:pPr>
              <w:spacing w:before="120"/>
              <w:jc w:val="both"/>
              <w:rPr>
                <w:sz w:val="18"/>
                <w:szCs w:val="18"/>
                <w:lang w:eastAsia="en-US"/>
              </w:rPr>
            </w:pPr>
          </w:p>
          <w:p w14:paraId="0FA8A982" w14:textId="34163406" w:rsidR="004F4612" w:rsidRDefault="004F4612" w:rsidP="004F4612">
            <w:pPr>
              <w:spacing w:before="120"/>
              <w:jc w:val="both"/>
              <w:rPr>
                <w:sz w:val="18"/>
                <w:szCs w:val="18"/>
                <w:lang w:eastAsia="en-US"/>
              </w:rPr>
            </w:pPr>
          </w:p>
          <w:p w14:paraId="7398B3B9" w14:textId="77777777" w:rsidR="004F4612" w:rsidRDefault="004F4612" w:rsidP="004F4612">
            <w:pPr>
              <w:spacing w:before="120"/>
              <w:jc w:val="both"/>
              <w:rPr>
                <w:sz w:val="18"/>
                <w:szCs w:val="18"/>
                <w:lang w:eastAsia="en-US"/>
              </w:rPr>
            </w:pPr>
          </w:p>
          <w:p w14:paraId="728998E5" w14:textId="77777777" w:rsidR="004F4612" w:rsidRDefault="004F4612" w:rsidP="004F4612">
            <w:pPr>
              <w:spacing w:before="120"/>
              <w:jc w:val="both"/>
              <w:rPr>
                <w:sz w:val="18"/>
                <w:szCs w:val="18"/>
                <w:lang w:eastAsia="en-US"/>
              </w:rPr>
            </w:pPr>
          </w:p>
          <w:p w14:paraId="4AAF9F4B" w14:textId="77777777" w:rsidR="004F4612" w:rsidRDefault="004F4612" w:rsidP="004F4612">
            <w:pPr>
              <w:spacing w:before="120"/>
              <w:jc w:val="both"/>
              <w:rPr>
                <w:sz w:val="18"/>
                <w:szCs w:val="18"/>
                <w:lang w:eastAsia="en-US"/>
              </w:rPr>
            </w:pPr>
          </w:p>
          <w:p w14:paraId="2BD45347" w14:textId="77777777" w:rsidR="004F4612" w:rsidRDefault="004F4612" w:rsidP="004F4612">
            <w:pPr>
              <w:spacing w:before="120"/>
              <w:jc w:val="both"/>
              <w:rPr>
                <w:sz w:val="18"/>
                <w:szCs w:val="18"/>
                <w:lang w:eastAsia="en-US"/>
              </w:rPr>
            </w:pPr>
          </w:p>
          <w:p w14:paraId="79099116" w14:textId="4CD04FC9" w:rsidR="004F4612" w:rsidRPr="005E7855" w:rsidRDefault="004F4612" w:rsidP="004F4612">
            <w:pPr>
              <w:spacing w:before="120"/>
              <w:jc w:val="both"/>
              <w:rPr>
                <w:sz w:val="18"/>
                <w:szCs w:val="18"/>
                <w:lang w:eastAsia="en-US"/>
              </w:rPr>
            </w:pPr>
          </w:p>
        </w:tc>
        <w:tc>
          <w:tcPr>
            <w:tcW w:w="1030" w:type="dxa"/>
          </w:tcPr>
          <w:p w14:paraId="7F0FF705" w14:textId="77777777" w:rsidR="004F4612" w:rsidRPr="005E7855" w:rsidRDefault="004F4612" w:rsidP="004F4612">
            <w:pPr>
              <w:spacing w:before="120"/>
              <w:rPr>
                <w:sz w:val="18"/>
                <w:szCs w:val="18"/>
                <w:highlight w:val="lightGray"/>
                <w:lang w:eastAsia="en-US"/>
              </w:rPr>
            </w:pPr>
          </w:p>
        </w:tc>
      </w:tr>
    </w:tbl>
    <w:p w14:paraId="4CB2E01E" w14:textId="77777777" w:rsidR="001611EC" w:rsidRDefault="001611EC" w:rsidP="00733853">
      <w:pPr>
        <w:spacing w:before="120"/>
      </w:pPr>
    </w:p>
    <w:sectPr w:rsidR="001611EC" w:rsidSect="00733853">
      <w:headerReference w:type="even" r:id="rId22"/>
      <w:headerReference w:type="default" r:id="rId23"/>
      <w:pgSz w:w="11906" w:h="16838" w:code="9"/>
      <w:pgMar w:top="1247" w:right="1701"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F3A8" w14:textId="77777777" w:rsidR="00F91C47" w:rsidRDefault="00F91C47" w:rsidP="00822441">
      <w:r>
        <w:separator/>
      </w:r>
    </w:p>
  </w:endnote>
  <w:endnote w:type="continuationSeparator" w:id="0">
    <w:p w14:paraId="5314DB8F" w14:textId="77777777" w:rsidR="00F91C47" w:rsidRDefault="00F91C47" w:rsidP="0082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ewsGoth Cn TL">
    <w:altName w:val="Times New Roman"/>
    <w:charset w:val="BA"/>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AA6E" w14:textId="77777777" w:rsidR="00F91C47" w:rsidRDefault="00F91C47" w:rsidP="00822441">
      <w:r>
        <w:separator/>
      </w:r>
    </w:p>
  </w:footnote>
  <w:footnote w:type="continuationSeparator" w:id="0">
    <w:p w14:paraId="49293A6A" w14:textId="77777777" w:rsidR="00F91C47" w:rsidRDefault="00F91C47" w:rsidP="0082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DB88" w14:textId="77777777" w:rsidR="00496FC0" w:rsidRDefault="00496FC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FF8D509" w14:textId="77777777" w:rsidR="00496FC0" w:rsidRDefault="00496FC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6B98" w14:textId="36484C20" w:rsidR="00496FC0" w:rsidRDefault="00496FC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2CE7">
      <w:rPr>
        <w:rStyle w:val="Lappusesnumurs"/>
        <w:noProof/>
      </w:rPr>
      <w:t>6</w:t>
    </w:r>
    <w:r>
      <w:rPr>
        <w:rStyle w:val="Lappusesnumurs"/>
      </w:rPr>
      <w:fldChar w:fldCharType="end"/>
    </w:r>
  </w:p>
  <w:p w14:paraId="24E4841B" w14:textId="77777777" w:rsidR="00496FC0" w:rsidRDefault="00496FC0">
    <w:pPr>
      <w:pStyle w:val="Galvene"/>
    </w:pPr>
  </w:p>
  <w:p w14:paraId="6DACCA23" w14:textId="77777777" w:rsidR="00496FC0" w:rsidRDefault="00496F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209ED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A516633"/>
    <w:multiLevelType w:val="multilevel"/>
    <w:tmpl w:val="5D9C9F30"/>
    <w:lvl w:ilvl="0">
      <w:start w:val="1"/>
      <w:numFmt w:val="decimal"/>
      <w:lvlText w:val="%1."/>
      <w:lvlJc w:val="left"/>
      <w:pPr>
        <w:ind w:left="720" w:hanging="360"/>
      </w:pPr>
      <w:rPr>
        <w:b/>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264F64"/>
    <w:multiLevelType w:val="hybridMultilevel"/>
    <w:tmpl w:val="D0D4E9EA"/>
    <w:lvl w:ilvl="0" w:tplc="4E7A37C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055EBF"/>
    <w:multiLevelType w:val="multilevel"/>
    <w:tmpl w:val="8A321394"/>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4" w15:restartNumberingAfterBreak="0">
    <w:nsid w:val="0F223E09"/>
    <w:multiLevelType w:val="hybridMultilevel"/>
    <w:tmpl w:val="1ACEA25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10734664"/>
    <w:multiLevelType w:val="hybridMultilevel"/>
    <w:tmpl w:val="3C4A4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70193"/>
    <w:multiLevelType w:val="hybridMultilevel"/>
    <w:tmpl w:val="198EAB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6920A1F"/>
    <w:multiLevelType w:val="multilevel"/>
    <w:tmpl w:val="33327722"/>
    <w:lvl w:ilvl="0">
      <w:start w:val="1"/>
      <w:numFmt w:val="decimal"/>
      <w:pStyle w:val="Virsraksts1"/>
      <w:suff w:val="space"/>
      <w:lvlText w:val="%1."/>
      <w:lvlJc w:val="left"/>
      <w:pPr>
        <w:ind w:left="142" w:firstLine="0"/>
      </w:pPr>
      <w:rPr>
        <w:rFonts w:hint="default"/>
      </w:rPr>
    </w:lvl>
    <w:lvl w:ilvl="1">
      <w:start w:val="1"/>
      <w:numFmt w:val="decimal"/>
      <w:pStyle w:val="Virsraksts2"/>
      <w:suff w:val="space"/>
      <w:lvlText w:val="%1.%2."/>
      <w:lvlJc w:val="left"/>
      <w:pPr>
        <w:ind w:left="420" w:hanging="420"/>
      </w:pPr>
      <w:rPr>
        <w:rFonts w:hint="default"/>
      </w:rPr>
    </w:lvl>
    <w:lvl w:ilvl="2">
      <w:start w:val="1"/>
      <w:numFmt w:val="decimal"/>
      <w:pStyle w:val="Virsraksts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6DE6D32"/>
    <w:multiLevelType w:val="hybridMultilevel"/>
    <w:tmpl w:val="325EC4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896C11"/>
    <w:multiLevelType w:val="multilevel"/>
    <w:tmpl w:val="9CD8B2C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C690D39"/>
    <w:multiLevelType w:val="hybridMultilevel"/>
    <w:tmpl w:val="5D0C25F4"/>
    <w:lvl w:ilvl="0" w:tplc="E7C400D4">
      <w:start w:val="1"/>
      <w:numFmt w:val="bullet"/>
      <w:lvlText w:val=""/>
      <w:lvlJc w:val="left"/>
      <w:pPr>
        <w:ind w:left="1069"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CC57651"/>
    <w:multiLevelType w:val="hybridMultilevel"/>
    <w:tmpl w:val="805E17B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2" w15:restartNumberingAfterBreak="0">
    <w:nsid w:val="1E4F63E1"/>
    <w:multiLevelType w:val="hybridMultilevel"/>
    <w:tmpl w:val="69520746"/>
    <w:lvl w:ilvl="0" w:tplc="4E7A37C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7B6107"/>
    <w:multiLevelType w:val="hybridMultilevel"/>
    <w:tmpl w:val="2444A2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3DE43EA"/>
    <w:multiLevelType w:val="hybridMultilevel"/>
    <w:tmpl w:val="74A2FF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6E42A56"/>
    <w:multiLevelType w:val="hybridMultilevel"/>
    <w:tmpl w:val="A8AC3B5C"/>
    <w:lvl w:ilvl="0" w:tplc="04260003">
      <w:start w:val="1"/>
      <w:numFmt w:val="bullet"/>
      <w:lvlText w:val="o"/>
      <w:lvlJc w:val="left"/>
      <w:pPr>
        <w:ind w:left="1854" w:hanging="360"/>
      </w:pPr>
      <w:rPr>
        <w:rFonts w:ascii="Courier New" w:hAnsi="Courier New" w:cs="Courier New"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6" w15:restartNumberingAfterBreak="0">
    <w:nsid w:val="290555C9"/>
    <w:multiLevelType w:val="hybridMultilevel"/>
    <w:tmpl w:val="9C002F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306C13"/>
    <w:multiLevelType w:val="hybridMultilevel"/>
    <w:tmpl w:val="BD5AB758"/>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F83AD4"/>
    <w:multiLevelType w:val="hybridMultilevel"/>
    <w:tmpl w:val="1CD6C5C0"/>
    <w:lvl w:ilvl="0" w:tplc="7C4603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621A8"/>
    <w:multiLevelType w:val="hybridMultilevel"/>
    <w:tmpl w:val="A40A820E"/>
    <w:lvl w:ilvl="0" w:tplc="04260001">
      <w:start w:val="1"/>
      <w:numFmt w:val="bullet"/>
      <w:lvlText w:val=""/>
      <w:lvlJc w:val="left"/>
      <w:pPr>
        <w:ind w:left="743" w:hanging="360"/>
      </w:pPr>
      <w:rPr>
        <w:rFonts w:ascii="Symbol" w:hAnsi="Symbol" w:hint="default"/>
      </w:rPr>
    </w:lvl>
    <w:lvl w:ilvl="1" w:tplc="04260003" w:tentative="1">
      <w:start w:val="1"/>
      <w:numFmt w:val="bullet"/>
      <w:lvlText w:val="o"/>
      <w:lvlJc w:val="left"/>
      <w:pPr>
        <w:ind w:left="1463" w:hanging="360"/>
      </w:pPr>
      <w:rPr>
        <w:rFonts w:ascii="Courier New" w:hAnsi="Courier New" w:cs="Courier New" w:hint="default"/>
      </w:rPr>
    </w:lvl>
    <w:lvl w:ilvl="2" w:tplc="04260005" w:tentative="1">
      <w:start w:val="1"/>
      <w:numFmt w:val="bullet"/>
      <w:lvlText w:val=""/>
      <w:lvlJc w:val="left"/>
      <w:pPr>
        <w:ind w:left="2183" w:hanging="360"/>
      </w:pPr>
      <w:rPr>
        <w:rFonts w:ascii="Wingdings" w:hAnsi="Wingdings" w:hint="default"/>
      </w:rPr>
    </w:lvl>
    <w:lvl w:ilvl="3" w:tplc="04260001" w:tentative="1">
      <w:start w:val="1"/>
      <w:numFmt w:val="bullet"/>
      <w:lvlText w:val=""/>
      <w:lvlJc w:val="left"/>
      <w:pPr>
        <w:ind w:left="2903" w:hanging="360"/>
      </w:pPr>
      <w:rPr>
        <w:rFonts w:ascii="Symbol" w:hAnsi="Symbol" w:hint="default"/>
      </w:rPr>
    </w:lvl>
    <w:lvl w:ilvl="4" w:tplc="04260003" w:tentative="1">
      <w:start w:val="1"/>
      <w:numFmt w:val="bullet"/>
      <w:lvlText w:val="o"/>
      <w:lvlJc w:val="left"/>
      <w:pPr>
        <w:ind w:left="3623" w:hanging="360"/>
      </w:pPr>
      <w:rPr>
        <w:rFonts w:ascii="Courier New" w:hAnsi="Courier New" w:cs="Courier New" w:hint="default"/>
      </w:rPr>
    </w:lvl>
    <w:lvl w:ilvl="5" w:tplc="04260005" w:tentative="1">
      <w:start w:val="1"/>
      <w:numFmt w:val="bullet"/>
      <w:lvlText w:val=""/>
      <w:lvlJc w:val="left"/>
      <w:pPr>
        <w:ind w:left="4343" w:hanging="360"/>
      </w:pPr>
      <w:rPr>
        <w:rFonts w:ascii="Wingdings" w:hAnsi="Wingdings" w:hint="default"/>
      </w:rPr>
    </w:lvl>
    <w:lvl w:ilvl="6" w:tplc="04260001" w:tentative="1">
      <w:start w:val="1"/>
      <w:numFmt w:val="bullet"/>
      <w:lvlText w:val=""/>
      <w:lvlJc w:val="left"/>
      <w:pPr>
        <w:ind w:left="5063" w:hanging="360"/>
      </w:pPr>
      <w:rPr>
        <w:rFonts w:ascii="Symbol" w:hAnsi="Symbol" w:hint="default"/>
      </w:rPr>
    </w:lvl>
    <w:lvl w:ilvl="7" w:tplc="04260003" w:tentative="1">
      <w:start w:val="1"/>
      <w:numFmt w:val="bullet"/>
      <w:lvlText w:val="o"/>
      <w:lvlJc w:val="left"/>
      <w:pPr>
        <w:ind w:left="5783" w:hanging="360"/>
      </w:pPr>
      <w:rPr>
        <w:rFonts w:ascii="Courier New" w:hAnsi="Courier New" w:cs="Courier New" w:hint="default"/>
      </w:rPr>
    </w:lvl>
    <w:lvl w:ilvl="8" w:tplc="04260005" w:tentative="1">
      <w:start w:val="1"/>
      <w:numFmt w:val="bullet"/>
      <w:lvlText w:val=""/>
      <w:lvlJc w:val="left"/>
      <w:pPr>
        <w:ind w:left="6503" w:hanging="360"/>
      </w:pPr>
      <w:rPr>
        <w:rFonts w:ascii="Wingdings" w:hAnsi="Wingdings" w:hint="default"/>
      </w:rPr>
    </w:lvl>
  </w:abstractNum>
  <w:abstractNum w:abstractNumId="20" w15:restartNumberingAfterBreak="0">
    <w:nsid w:val="2E8A2EF5"/>
    <w:multiLevelType w:val="hybridMultilevel"/>
    <w:tmpl w:val="50E619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1344437"/>
    <w:multiLevelType w:val="hybridMultilevel"/>
    <w:tmpl w:val="8BE8E8A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FF444D"/>
    <w:multiLevelType w:val="hybridMultilevel"/>
    <w:tmpl w:val="DF4857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68F546A"/>
    <w:multiLevelType w:val="hybridMultilevel"/>
    <w:tmpl w:val="5EFC603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7225503"/>
    <w:multiLevelType w:val="hybridMultilevel"/>
    <w:tmpl w:val="3D0A2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9182010"/>
    <w:multiLevelType w:val="hybridMultilevel"/>
    <w:tmpl w:val="05E6A3C4"/>
    <w:lvl w:ilvl="0" w:tplc="454034FA">
      <w:start w:val="1"/>
      <w:numFmt w:val="bullet"/>
      <w:pStyle w:val="w"/>
      <w:lvlText w:val=""/>
      <w:lvlJc w:val="left"/>
      <w:pPr>
        <w:tabs>
          <w:tab w:val="num" w:pos="6"/>
        </w:tabs>
        <w:ind w:left="6"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576B35"/>
    <w:multiLevelType w:val="hybridMultilevel"/>
    <w:tmpl w:val="5FF0D1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B1D0D8F"/>
    <w:multiLevelType w:val="hybridMultilevel"/>
    <w:tmpl w:val="3BAA43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C985F88"/>
    <w:multiLevelType w:val="hybridMultilevel"/>
    <w:tmpl w:val="54A48AC6"/>
    <w:lvl w:ilvl="0" w:tplc="E7C400D4">
      <w:start w:val="1"/>
      <w:numFmt w:val="bullet"/>
      <w:lvlText w:val=""/>
      <w:lvlJc w:val="left"/>
      <w:pPr>
        <w:ind w:left="450" w:hanging="360"/>
      </w:pPr>
      <w:rPr>
        <w:rFonts w:ascii="Symbol" w:hAnsi="Symbol" w:hint="default"/>
        <w:color w:val="auto"/>
      </w:rPr>
    </w:lvl>
    <w:lvl w:ilvl="1" w:tplc="04260019">
      <w:start w:val="1"/>
      <w:numFmt w:val="decimal"/>
      <w:lvlText w:val="%2."/>
      <w:lvlJc w:val="left"/>
      <w:pPr>
        <w:tabs>
          <w:tab w:val="num" w:pos="821"/>
        </w:tabs>
        <w:ind w:left="821" w:hanging="360"/>
      </w:pPr>
    </w:lvl>
    <w:lvl w:ilvl="2" w:tplc="0426001B">
      <w:start w:val="1"/>
      <w:numFmt w:val="decimal"/>
      <w:lvlText w:val="%3."/>
      <w:lvlJc w:val="left"/>
      <w:pPr>
        <w:tabs>
          <w:tab w:val="num" w:pos="1541"/>
        </w:tabs>
        <w:ind w:left="1541" w:hanging="360"/>
      </w:pPr>
    </w:lvl>
    <w:lvl w:ilvl="3" w:tplc="0426000F">
      <w:start w:val="1"/>
      <w:numFmt w:val="decimal"/>
      <w:lvlText w:val="%4."/>
      <w:lvlJc w:val="left"/>
      <w:pPr>
        <w:tabs>
          <w:tab w:val="num" w:pos="2261"/>
        </w:tabs>
        <w:ind w:left="2261" w:hanging="360"/>
      </w:pPr>
    </w:lvl>
    <w:lvl w:ilvl="4" w:tplc="04260019">
      <w:start w:val="1"/>
      <w:numFmt w:val="decimal"/>
      <w:lvlText w:val="%5."/>
      <w:lvlJc w:val="left"/>
      <w:pPr>
        <w:tabs>
          <w:tab w:val="num" w:pos="2981"/>
        </w:tabs>
        <w:ind w:left="2981" w:hanging="360"/>
      </w:pPr>
    </w:lvl>
    <w:lvl w:ilvl="5" w:tplc="0426001B">
      <w:start w:val="1"/>
      <w:numFmt w:val="decimal"/>
      <w:lvlText w:val="%6."/>
      <w:lvlJc w:val="left"/>
      <w:pPr>
        <w:tabs>
          <w:tab w:val="num" w:pos="3701"/>
        </w:tabs>
        <w:ind w:left="3701" w:hanging="360"/>
      </w:pPr>
    </w:lvl>
    <w:lvl w:ilvl="6" w:tplc="0426000F">
      <w:start w:val="1"/>
      <w:numFmt w:val="decimal"/>
      <w:lvlText w:val="%7."/>
      <w:lvlJc w:val="left"/>
      <w:pPr>
        <w:tabs>
          <w:tab w:val="num" w:pos="4421"/>
        </w:tabs>
        <w:ind w:left="4421" w:hanging="360"/>
      </w:pPr>
    </w:lvl>
    <w:lvl w:ilvl="7" w:tplc="04260019">
      <w:start w:val="1"/>
      <w:numFmt w:val="decimal"/>
      <w:lvlText w:val="%8."/>
      <w:lvlJc w:val="left"/>
      <w:pPr>
        <w:tabs>
          <w:tab w:val="num" w:pos="5141"/>
        </w:tabs>
        <w:ind w:left="5141" w:hanging="360"/>
      </w:pPr>
    </w:lvl>
    <w:lvl w:ilvl="8" w:tplc="0426001B">
      <w:start w:val="1"/>
      <w:numFmt w:val="decimal"/>
      <w:lvlText w:val="%9."/>
      <w:lvlJc w:val="left"/>
      <w:pPr>
        <w:tabs>
          <w:tab w:val="num" w:pos="5861"/>
        </w:tabs>
        <w:ind w:left="5861" w:hanging="360"/>
      </w:pPr>
    </w:lvl>
  </w:abstractNum>
  <w:abstractNum w:abstractNumId="29" w15:restartNumberingAfterBreak="0">
    <w:nsid w:val="3EBD208A"/>
    <w:multiLevelType w:val="hybridMultilevel"/>
    <w:tmpl w:val="2D6E21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F37697E"/>
    <w:multiLevelType w:val="hybridMultilevel"/>
    <w:tmpl w:val="B3BEFF98"/>
    <w:lvl w:ilvl="0" w:tplc="04260001">
      <w:start w:val="1"/>
      <w:numFmt w:val="bullet"/>
      <w:lvlText w:val=""/>
      <w:lvlJc w:val="left"/>
      <w:pPr>
        <w:ind w:left="1503" w:hanging="360"/>
      </w:pPr>
      <w:rPr>
        <w:rFonts w:ascii="Symbol" w:hAnsi="Symbol" w:hint="default"/>
      </w:rPr>
    </w:lvl>
    <w:lvl w:ilvl="1" w:tplc="04260003" w:tentative="1">
      <w:start w:val="1"/>
      <w:numFmt w:val="bullet"/>
      <w:lvlText w:val="o"/>
      <w:lvlJc w:val="left"/>
      <w:pPr>
        <w:ind w:left="2223" w:hanging="360"/>
      </w:pPr>
      <w:rPr>
        <w:rFonts w:ascii="Courier New" w:hAnsi="Courier New" w:cs="Courier New" w:hint="default"/>
      </w:rPr>
    </w:lvl>
    <w:lvl w:ilvl="2" w:tplc="04260005" w:tentative="1">
      <w:start w:val="1"/>
      <w:numFmt w:val="bullet"/>
      <w:lvlText w:val=""/>
      <w:lvlJc w:val="left"/>
      <w:pPr>
        <w:ind w:left="2943" w:hanging="360"/>
      </w:pPr>
      <w:rPr>
        <w:rFonts w:ascii="Wingdings" w:hAnsi="Wingdings" w:hint="default"/>
      </w:rPr>
    </w:lvl>
    <w:lvl w:ilvl="3" w:tplc="04260001" w:tentative="1">
      <w:start w:val="1"/>
      <w:numFmt w:val="bullet"/>
      <w:lvlText w:val=""/>
      <w:lvlJc w:val="left"/>
      <w:pPr>
        <w:ind w:left="3663" w:hanging="360"/>
      </w:pPr>
      <w:rPr>
        <w:rFonts w:ascii="Symbol" w:hAnsi="Symbol" w:hint="default"/>
      </w:rPr>
    </w:lvl>
    <w:lvl w:ilvl="4" w:tplc="04260003" w:tentative="1">
      <w:start w:val="1"/>
      <w:numFmt w:val="bullet"/>
      <w:lvlText w:val="o"/>
      <w:lvlJc w:val="left"/>
      <w:pPr>
        <w:ind w:left="4383" w:hanging="360"/>
      </w:pPr>
      <w:rPr>
        <w:rFonts w:ascii="Courier New" w:hAnsi="Courier New" w:cs="Courier New" w:hint="default"/>
      </w:rPr>
    </w:lvl>
    <w:lvl w:ilvl="5" w:tplc="04260005" w:tentative="1">
      <w:start w:val="1"/>
      <w:numFmt w:val="bullet"/>
      <w:lvlText w:val=""/>
      <w:lvlJc w:val="left"/>
      <w:pPr>
        <w:ind w:left="5103" w:hanging="360"/>
      </w:pPr>
      <w:rPr>
        <w:rFonts w:ascii="Wingdings" w:hAnsi="Wingdings" w:hint="default"/>
      </w:rPr>
    </w:lvl>
    <w:lvl w:ilvl="6" w:tplc="04260001" w:tentative="1">
      <w:start w:val="1"/>
      <w:numFmt w:val="bullet"/>
      <w:lvlText w:val=""/>
      <w:lvlJc w:val="left"/>
      <w:pPr>
        <w:ind w:left="5823" w:hanging="360"/>
      </w:pPr>
      <w:rPr>
        <w:rFonts w:ascii="Symbol" w:hAnsi="Symbol" w:hint="default"/>
      </w:rPr>
    </w:lvl>
    <w:lvl w:ilvl="7" w:tplc="04260003" w:tentative="1">
      <w:start w:val="1"/>
      <w:numFmt w:val="bullet"/>
      <w:lvlText w:val="o"/>
      <w:lvlJc w:val="left"/>
      <w:pPr>
        <w:ind w:left="6543" w:hanging="360"/>
      </w:pPr>
      <w:rPr>
        <w:rFonts w:ascii="Courier New" w:hAnsi="Courier New" w:cs="Courier New" w:hint="default"/>
      </w:rPr>
    </w:lvl>
    <w:lvl w:ilvl="8" w:tplc="04260005" w:tentative="1">
      <w:start w:val="1"/>
      <w:numFmt w:val="bullet"/>
      <w:lvlText w:val=""/>
      <w:lvlJc w:val="left"/>
      <w:pPr>
        <w:ind w:left="7263" w:hanging="360"/>
      </w:pPr>
      <w:rPr>
        <w:rFonts w:ascii="Wingdings" w:hAnsi="Wingdings" w:hint="default"/>
      </w:rPr>
    </w:lvl>
  </w:abstractNum>
  <w:abstractNum w:abstractNumId="31" w15:restartNumberingAfterBreak="0">
    <w:nsid w:val="3F4214B2"/>
    <w:multiLevelType w:val="hybridMultilevel"/>
    <w:tmpl w:val="37B68A80"/>
    <w:lvl w:ilvl="0" w:tplc="04260001">
      <w:start w:val="1"/>
      <w:numFmt w:val="bullet"/>
      <w:lvlText w:val=""/>
      <w:lvlJc w:val="left"/>
      <w:pPr>
        <w:ind w:left="743" w:hanging="360"/>
      </w:pPr>
      <w:rPr>
        <w:rFonts w:ascii="Symbol" w:hAnsi="Symbol" w:hint="default"/>
      </w:rPr>
    </w:lvl>
    <w:lvl w:ilvl="1" w:tplc="04260003" w:tentative="1">
      <w:start w:val="1"/>
      <w:numFmt w:val="bullet"/>
      <w:lvlText w:val="o"/>
      <w:lvlJc w:val="left"/>
      <w:pPr>
        <w:ind w:left="1463" w:hanging="360"/>
      </w:pPr>
      <w:rPr>
        <w:rFonts w:ascii="Courier New" w:hAnsi="Courier New" w:cs="Courier New" w:hint="default"/>
      </w:rPr>
    </w:lvl>
    <w:lvl w:ilvl="2" w:tplc="04260005" w:tentative="1">
      <w:start w:val="1"/>
      <w:numFmt w:val="bullet"/>
      <w:lvlText w:val=""/>
      <w:lvlJc w:val="left"/>
      <w:pPr>
        <w:ind w:left="2183" w:hanging="360"/>
      </w:pPr>
      <w:rPr>
        <w:rFonts w:ascii="Wingdings" w:hAnsi="Wingdings" w:hint="default"/>
      </w:rPr>
    </w:lvl>
    <w:lvl w:ilvl="3" w:tplc="04260001" w:tentative="1">
      <w:start w:val="1"/>
      <w:numFmt w:val="bullet"/>
      <w:lvlText w:val=""/>
      <w:lvlJc w:val="left"/>
      <w:pPr>
        <w:ind w:left="2903" w:hanging="360"/>
      </w:pPr>
      <w:rPr>
        <w:rFonts w:ascii="Symbol" w:hAnsi="Symbol" w:hint="default"/>
      </w:rPr>
    </w:lvl>
    <w:lvl w:ilvl="4" w:tplc="04260003" w:tentative="1">
      <w:start w:val="1"/>
      <w:numFmt w:val="bullet"/>
      <w:lvlText w:val="o"/>
      <w:lvlJc w:val="left"/>
      <w:pPr>
        <w:ind w:left="3623" w:hanging="360"/>
      </w:pPr>
      <w:rPr>
        <w:rFonts w:ascii="Courier New" w:hAnsi="Courier New" w:cs="Courier New" w:hint="default"/>
      </w:rPr>
    </w:lvl>
    <w:lvl w:ilvl="5" w:tplc="04260005" w:tentative="1">
      <w:start w:val="1"/>
      <w:numFmt w:val="bullet"/>
      <w:lvlText w:val=""/>
      <w:lvlJc w:val="left"/>
      <w:pPr>
        <w:ind w:left="4343" w:hanging="360"/>
      </w:pPr>
      <w:rPr>
        <w:rFonts w:ascii="Wingdings" w:hAnsi="Wingdings" w:hint="default"/>
      </w:rPr>
    </w:lvl>
    <w:lvl w:ilvl="6" w:tplc="04260001" w:tentative="1">
      <w:start w:val="1"/>
      <w:numFmt w:val="bullet"/>
      <w:lvlText w:val=""/>
      <w:lvlJc w:val="left"/>
      <w:pPr>
        <w:ind w:left="5063" w:hanging="360"/>
      </w:pPr>
      <w:rPr>
        <w:rFonts w:ascii="Symbol" w:hAnsi="Symbol" w:hint="default"/>
      </w:rPr>
    </w:lvl>
    <w:lvl w:ilvl="7" w:tplc="04260003" w:tentative="1">
      <w:start w:val="1"/>
      <w:numFmt w:val="bullet"/>
      <w:lvlText w:val="o"/>
      <w:lvlJc w:val="left"/>
      <w:pPr>
        <w:ind w:left="5783" w:hanging="360"/>
      </w:pPr>
      <w:rPr>
        <w:rFonts w:ascii="Courier New" w:hAnsi="Courier New" w:cs="Courier New" w:hint="default"/>
      </w:rPr>
    </w:lvl>
    <w:lvl w:ilvl="8" w:tplc="04260005" w:tentative="1">
      <w:start w:val="1"/>
      <w:numFmt w:val="bullet"/>
      <w:lvlText w:val=""/>
      <w:lvlJc w:val="left"/>
      <w:pPr>
        <w:ind w:left="6503" w:hanging="360"/>
      </w:pPr>
      <w:rPr>
        <w:rFonts w:ascii="Wingdings" w:hAnsi="Wingdings" w:hint="default"/>
      </w:rPr>
    </w:lvl>
  </w:abstractNum>
  <w:abstractNum w:abstractNumId="32" w15:restartNumberingAfterBreak="0">
    <w:nsid w:val="3F433D1A"/>
    <w:multiLevelType w:val="hybridMultilevel"/>
    <w:tmpl w:val="F77E28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99A5104"/>
    <w:multiLevelType w:val="hybridMultilevel"/>
    <w:tmpl w:val="2854A1F0"/>
    <w:lvl w:ilvl="0" w:tplc="0426000F">
      <w:start w:val="1"/>
      <w:numFmt w:val="decimal"/>
      <w:lvlText w:val="%1."/>
      <w:lvlJc w:val="left"/>
      <w:pPr>
        <w:tabs>
          <w:tab w:val="num" w:pos="1080"/>
        </w:tabs>
        <w:ind w:left="1080" w:hanging="360"/>
      </w:pPr>
    </w:lvl>
    <w:lvl w:ilvl="1" w:tplc="FCBE97BE">
      <w:start w:val="1"/>
      <w:numFmt w:val="decimal"/>
      <w:lvlText w:val="%2)"/>
      <w:lvlJc w:val="left"/>
      <w:pPr>
        <w:ind w:left="2370" w:hanging="93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4" w15:restartNumberingAfterBreak="0">
    <w:nsid w:val="49DB1314"/>
    <w:multiLevelType w:val="hybridMultilevel"/>
    <w:tmpl w:val="0E2613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B6948F0"/>
    <w:multiLevelType w:val="hybridMultilevel"/>
    <w:tmpl w:val="A886C6D6"/>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6" w15:restartNumberingAfterBreak="0">
    <w:nsid w:val="4C1E5A13"/>
    <w:multiLevelType w:val="hybridMultilevel"/>
    <w:tmpl w:val="C8BA387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4D062E33"/>
    <w:multiLevelType w:val="hybridMultilevel"/>
    <w:tmpl w:val="4E6634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533B58AA"/>
    <w:multiLevelType w:val="hybridMultilevel"/>
    <w:tmpl w:val="6394870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3A22C3A"/>
    <w:multiLevelType w:val="hybridMultilevel"/>
    <w:tmpl w:val="D01E9EC2"/>
    <w:lvl w:ilvl="0" w:tplc="04260001">
      <w:start w:val="1"/>
      <w:numFmt w:val="bullet"/>
      <w:lvlText w:val=""/>
      <w:lvlJc w:val="left"/>
      <w:pPr>
        <w:ind w:left="743" w:hanging="360"/>
      </w:pPr>
      <w:rPr>
        <w:rFonts w:ascii="Symbol" w:hAnsi="Symbol" w:hint="default"/>
      </w:rPr>
    </w:lvl>
    <w:lvl w:ilvl="1" w:tplc="04260003" w:tentative="1">
      <w:start w:val="1"/>
      <w:numFmt w:val="bullet"/>
      <w:lvlText w:val="o"/>
      <w:lvlJc w:val="left"/>
      <w:pPr>
        <w:ind w:left="1463" w:hanging="360"/>
      </w:pPr>
      <w:rPr>
        <w:rFonts w:ascii="Courier New" w:hAnsi="Courier New" w:cs="Courier New" w:hint="default"/>
      </w:rPr>
    </w:lvl>
    <w:lvl w:ilvl="2" w:tplc="04260005" w:tentative="1">
      <w:start w:val="1"/>
      <w:numFmt w:val="bullet"/>
      <w:lvlText w:val=""/>
      <w:lvlJc w:val="left"/>
      <w:pPr>
        <w:ind w:left="2183" w:hanging="360"/>
      </w:pPr>
      <w:rPr>
        <w:rFonts w:ascii="Wingdings" w:hAnsi="Wingdings" w:hint="default"/>
      </w:rPr>
    </w:lvl>
    <w:lvl w:ilvl="3" w:tplc="04260001" w:tentative="1">
      <w:start w:val="1"/>
      <w:numFmt w:val="bullet"/>
      <w:lvlText w:val=""/>
      <w:lvlJc w:val="left"/>
      <w:pPr>
        <w:ind w:left="2903" w:hanging="360"/>
      </w:pPr>
      <w:rPr>
        <w:rFonts w:ascii="Symbol" w:hAnsi="Symbol" w:hint="default"/>
      </w:rPr>
    </w:lvl>
    <w:lvl w:ilvl="4" w:tplc="04260003" w:tentative="1">
      <w:start w:val="1"/>
      <w:numFmt w:val="bullet"/>
      <w:lvlText w:val="o"/>
      <w:lvlJc w:val="left"/>
      <w:pPr>
        <w:ind w:left="3623" w:hanging="360"/>
      </w:pPr>
      <w:rPr>
        <w:rFonts w:ascii="Courier New" w:hAnsi="Courier New" w:cs="Courier New" w:hint="default"/>
      </w:rPr>
    </w:lvl>
    <w:lvl w:ilvl="5" w:tplc="04260005" w:tentative="1">
      <w:start w:val="1"/>
      <w:numFmt w:val="bullet"/>
      <w:lvlText w:val=""/>
      <w:lvlJc w:val="left"/>
      <w:pPr>
        <w:ind w:left="4343" w:hanging="360"/>
      </w:pPr>
      <w:rPr>
        <w:rFonts w:ascii="Wingdings" w:hAnsi="Wingdings" w:hint="default"/>
      </w:rPr>
    </w:lvl>
    <w:lvl w:ilvl="6" w:tplc="04260001" w:tentative="1">
      <w:start w:val="1"/>
      <w:numFmt w:val="bullet"/>
      <w:lvlText w:val=""/>
      <w:lvlJc w:val="left"/>
      <w:pPr>
        <w:ind w:left="5063" w:hanging="360"/>
      </w:pPr>
      <w:rPr>
        <w:rFonts w:ascii="Symbol" w:hAnsi="Symbol" w:hint="default"/>
      </w:rPr>
    </w:lvl>
    <w:lvl w:ilvl="7" w:tplc="04260003" w:tentative="1">
      <w:start w:val="1"/>
      <w:numFmt w:val="bullet"/>
      <w:lvlText w:val="o"/>
      <w:lvlJc w:val="left"/>
      <w:pPr>
        <w:ind w:left="5783" w:hanging="360"/>
      </w:pPr>
      <w:rPr>
        <w:rFonts w:ascii="Courier New" w:hAnsi="Courier New" w:cs="Courier New" w:hint="default"/>
      </w:rPr>
    </w:lvl>
    <w:lvl w:ilvl="8" w:tplc="04260005" w:tentative="1">
      <w:start w:val="1"/>
      <w:numFmt w:val="bullet"/>
      <w:lvlText w:val=""/>
      <w:lvlJc w:val="left"/>
      <w:pPr>
        <w:ind w:left="6503" w:hanging="360"/>
      </w:pPr>
      <w:rPr>
        <w:rFonts w:ascii="Wingdings" w:hAnsi="Wingdings" w:hint="default"/>
      </w:rPr>
    </w:lvl>
  </w:abstractNum>
  <w:abstractNum w:abstractNumId="40" w15:restartNumberingAfterBreak="0">
    <w:nsid w:val="54340E44"/>
    <w:multiLevelType w:val="hybridMultilevel"/>
    <w:tmpl w:val="62388B08"/>
    <w:lvl w:ilvl="0" w:tplc="0426000F">
      <w:start w:val="1"/>
      <w:numFmt w:val="decimal"/>
      <w:pStyle w:val="q"/>
      <w:lvlText w:val="%1."/>
      <w:lvlJc w:val="left"/>
      <w:pPr>
        <w:tabs>
          <w:tab w:val="num" w:pos="360"/>
        </w:tabs>
        <w:ind w:left="360" w:hanging="360"/>
      </w:pPr>
      <w:rPr>
        <w:rFonts w:hint="default"/>
      </w:rPr>
    </w:lvl>
    <w:lvl w:ilvl="1" w:tplc="0518CB8C">
      <w:numFmt w:val="bullet"/>
      <w:lvlText w:val="-"/>
      <w:lvlJc w:val="left"/>
      <w:pPr>
        <w:tabs>
          <w:tab w:val="num" w:pos="1080"/>
        </w:tabs>
        <w:ind w:left="1080" w:hanging="360"/>
      </w:pPr>
      <w:rPr>
        <w:rFonts w:ascii="Arial" w:eastAsia="Times New Roman" w:hAnsi="Arial" w:cs="Arial"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1" w15:restartNumberingAfterBreak="0">
    <w:nsid w:val="54D64FBD"/>
    <w:multiLevelType w:val="hybridMultilevel"/>
    <w:tmpl w:val="D750DAB6"/>
    <w:lvl w:ilvl="0" w:tplc="E11235B6">
      <w:numFmt w:val="bullet"/>
      <w:pStyle w:val="A"/>
      <w:lvlText w:val="-"/>
      <w:lvlJc w:val="left"/>
      <w:pPr>
        <w:tabs>
          <w:tab w:val="num" w:pos="720"/>
        </w:tabs>
        <w:ind w:left="720" w:hanging="360"/>
      </w:pPr>
      <w:rPr>
        <w:rFonts w:ascii="Times New Roman" w:eastAsia="Times New Roman" w:hAnsi="Times New Roman" w:hint="default"/>
      </w:rPr>
    </w:lvl>
    <w:lvl w:ilvl="1" w:tplc="1338B7F6">
      <w:start w:val="4"/>
      <w:numFmt w:val="bullet"/>
      <w:lvlText w:val="-"/>
      <w:lvlJc w:val="left"/>
      <w:pPr>
        <w:tabs>
          <w:tab w:val="num" w:pos="1440"/>
        </w:tabs>
        <w:ind w:left="1440" w:hanging="360"/>
      </w:pPr>
      <w:rPr>
        <w:rFonts w:ascii="Times New Roman" w:eastAsia="Times New Roman" w:hAnsi="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F9623A"/>
    <w:multiLevelType w:val="hybridMultilevel"/>
    <w:tmpl w:val="1952C1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CD51766"/>
    <w:multiLevelType w:val="hybridMultilevel"/>
    <w:tmpl w:val="90CC5908"/>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629A79C6"/>
    <w:multiLevelType w:val="hybridMultilevel"/>
    <w:tmpl w:val="CDA49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15:restartNumberingAfterBreak="0">
    <w:nsid w:val="6A2F6D6A"/>
    <w:multiLevelType w:val="multilevel"/>
    <w:tmpl w:val="1262A11E"/>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7" w15:restartNumberingAfterBreak="0">
    <w:nsid w:val="6CA24E66"/>
    <w:multiLevelType w:val="multilevel"/>
    <w:tmpl w:val="AD16D950"/>
    <w:lvl w:ilvl="0">
      <w:start w:val="4"/>
      <w:numFmt w:val="decimal"/>
      <w:lvlText w:val="%1."/>
      <w:lvlJc w:val="left"/>
      <w:pPr>
        <w:ind w:left="1440" w:hanging="360"/>
      </w:pPr>
      <w:rPr>
        <w:rFonts w:hint="default"/>
        <w:b/>
      </w:rPr>
    </w:lvl>
    <w:lvl w:ilvl="1">
      <w:start w:val="1"/>
      <w:numFmt w:val="decimal"/>
      <w:isLgl/>
      <w:lvlText w:val="%1.%2."/>
      <w:lvlJc w:val="left"/>
      <w:pPr>
        <w:ind w:left="1800" w:hanging="360"/>
      </w:pPr>
      <w:rPr>
        <w:rFonts w:hint="default"/>
        <w:b w:val="0"/>
      </w:rPr>
    </w:lvl>
    <w:lvl w:ilvl="2">
      <w:start w:val="1"/>
      <w:numFmt w:val="decimal"/>
      <w:isLgl/>
      <w:lvlText w:val="%1.%2.%3."/>
      <w:lvlJc w:val="left"/>
      <w:pPr>
        <w:ind w:left="252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040" w:hanging="1440"/>
      </w:pPr>
      <w:rPr>
        <w:rFonts w:hint="default"/>
        <w:b/>
      </w:rPr>
    </w:lvl>
    <w:lvl w:ilvl="8">
      <w:start w:val="1"/>
      <w:numFmt w:val="decimal"/>
      <w:isLgl/>
      <w:lvlText w:val="%1.%2.%3.%4.%5.%6.%7.%8.%9."/>
      <w:lvlJc w:val="left"/>
      <w:pPr>
        <w:ind w:left="5760" w:hanging="1800"/>
      </w:pPr>
      <w:rPr>
        <w:rFonts w:hint="default"/>
        <w:b/>
      </w:rPr>
    </w:lvl>
  </w:abstractNum>
  <w:abstractNum w:abstractNumId="48" w15:restartNumberingAfterBreak="0">
    <w:nsid w:val="734A406D"/>
    <w:multiLevelType w:val="multilevel"/>
    <w:tmpl w:val="9A2C2CD2"/>
    <w:lvl w:ilvl="0">
      <w:start w:val="1"/>
      <w:numFmt w:val="decimal"/>
      <w:lvlText w:val="%1."/>
      <w:lvlJc w:val="left"/>
      <w:pPr>
        <w:ind w:left="1080" w:hanging="360"/>
      </w:pPr>
      <w:rPr>
        <w:rFonts w:hint="default"/>
        <w:b/>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9" w15:restartNumberingAfterBreak="0">
    <w:nsid w:val="74F774E4"/>
    <w:multiLevelType w:val="hybridMultilevel"/>
    <w:tmpl w:val="B87E2B4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57B4746"/>
    <w:multiLevelType w:val="hybridMultilevel"/>
    <w:tmpl w:val="F932A6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AA6033A"/>
    <w:multiLevelType w:val="hybridMultilevel"/>
    <w:tmpl w:val="D7380B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46374632">
    <w:abstractNumId w:val="7"/>
  </w:num>
  <w:num w:numId="2" w16cid:durableId="1297876993">
    <w:abstractNumId w:val="40"/>
  </w:num>
  <w:num w:numId="3" w16cid:durableId="1643728360">
    <w:abstractNumId w:val="41"/>
  </w:num>
  <w:num w:numId="4" w16cid:durableId="1372533378">
    <w:abstractNumId w:val="25"/>
  </w:num>
  <w:num w:numId="5" w16cid:durableId="1155876463">
    <w:abstractNumId w:val="9"/>
  </w:num>
  <w:num w:numId="6" w16cid:durableId="1065958807">
    <w:abstractNumId w:val="45"/>
  </w:num>
  <w:num w:numId="7" w16cid:durableId="1858807415">
    <w:abstractNumId w:val="0"/>
  </w:num>
  <w:num w:numId="8" w16cid:durableId="427384454">
    <w:abstractNumId w:val="35"/>
  </w:num>
  <w:num w:numId="9" w16cid:durableId="1445928896">
    <w:abstractNumId w:val="33"/>
  </w:num>
  <w:num w:numId="10" w16cid:durableId="2120945954">
    <w:abstractNumId w:val="3"/>
  </w:num>
  <w:num w:numId="11" w16cid:durableId="1352027058">
    <w:abstractNumId w:val="19"/>
  </w:num>
  <w:num w:numId="12" w16cid:durableId="1850219731">
    <w:abstractNumId w:val="32"/>
  </w:num>
  <w:num w:numId="13" w16cid:durableId="1292248791">
    <w:abstractNumId w:val="28"/>
  </w:num>
  <w:num w:numId="14" w16cid:durableId="2032955541">
    <w:abstractNumId w:val="22"/>
  </w:num>
  <w:num w:numId="15" w16cid:durableId="1762993387">
    <w:abstractNumId w:val="24"/>
  </w:num>
  <w:num w:numId="16" w16cid:durableId="499390696">
    <w:abstractNumId w:val="16"/>
  </w:num>
  <w:num w:numId="17" w16cid:durableId="1037125063">
    <w:abstractNumId w:val="42"/>
  </w:num>
  <w:num w:numId="18" w16cid:durableId="1531453749">
    <w:abstractNumId w:val="4"/>
  </w:num>
  <w:num w:numId="19" w16cid:durableId="975255621">
    <w:abstractNumId w:val="31"/>
  </w:num>
  <w:num w:numId="20" w16cid:durableId="914899823">
    <w:abstractNumId w:val="20"/>
  </w:num>
  <w:num w:numId="21" w16cid:durableId="480973925">
    <w:abstractNumId w:val="29"/>
  </w:num>
  <w:num w:numId="22" w16cid:durableId="2132746885">
    <w:abstractNumId w:val="1"/>
  </w:num>
  <w:num w:numId="23" w16cid:durableId="1336111795">
    <w:abstractNumId w:val="6"/>
  </w:num>
  <w:num w:numId="24" w16cid:durableId="1482625105">
    <w:abstractNumId w:val="23"/>
  </w:num>
  <w:num w:numId="25" w16cid:durableId="712391425">
    <w:abstractNumId w:val="21"/>
  </w:num>
  <w:num w:numId="26" w16cid:durableId="1054545622">
    <w:abstractNumId w:val="43"/>
  </w:num>
  <w:num w:numId="27" w16cid:durableId="1195001188">
    <w:abstractNumId w:val="49"/>
  </w:num>
  <w:num w:numId="28" w16cid:durableId="812479870">
    <w:abstractNumId w:val="8"/>
  </w:num>
  <w:num w:numId="29" w16cid:durableId="508717196">
    <w:abstractNumId w:val="38"/>
  </w:num>
  <w:num w:numId="30" w16cid:durableId="2072729850">
    <w:abstractNumId w:val="39"/>
  </w:num>
  <w:num w:numId="31" w16cid:durableId="1662584609">
    <w:abstractNumId w:val="13"/>
  </w:num>
  <w:num w:numId="32" w16cid:durableId="2054112056">
    <w:abstractNumId w:val="30"/>
  </w:num>
  <w:num w:numId="33" w16cid:durableId="1615593798">
    <w:abstractNumId w:val="26"/>
  </w:num>
  <w:num w:numId="34" w16cid:durableId="910309448">
    <w:abstractNumId w:val="27"/>
  </w:num>
  <w:num w:numId="35" w16cid:durableId="2030636679">
    <w:abstractNumId w:val="36"/>
  </w:num>
  <w:num w:numId="36" w16cid:durableId="1548368346">
    <w:abstractNumId w:val="14"/>
  </w:num>
  <w:num w:numId="37" w16cid:durableId="572358126">
    <w:abstractNumId w:val="37"/>
  </w:num>
  <w:num w:numId="38" w16cid:durableId="1202205743">
    <w:abstractNumId w:val="46"/>
  </w:num>
  <w:num w:numId="39" w16cid:durableId="1384908233">
    <w:abstractNumId w:val="48"/>
  </w:num>
  <w:num w:numId="40" w16cid:durableId="1622610299">
    <w:abstractNumId w:val="51"/>
  </w:num>
  <w:num w:numId="41" w16cid:durableId="1467578440">
    <w:abstractNumId w:val="11"/>
  </w:num>
  <w:num w:numId="42" w16cid:durableId="1092167693">
    <w:abstractNumId w:val="47"/>
  </w:num>
  <w:num w:numId="43" w16cid:durableId="639311718">
    <w:abstractNumId w:val="10"/>
  </w:num>
  <w:num w:numId="44" w16cid:durableId="1930964455">
    <w:abstractNumId w:val="12"/>
  </w:num>
  <w:num w:numId="45" w16cid:durableId="468861860">
    <w:abstractNumId w:val="2"/>
  </w:num>
  <w:num w:numId="46" w16cid:durableId="1209226950">
    <w:abstractNumId w:val="44"/>
  </w:num>
  <w:num w:numId="47" w16cid:durableId="1129011851">
    <w:abstractNumId w:val="50"/>
  </w:num>
  <w:num w:numId="48" w16cid:durableId="2022664035">
    <w:abstractNumId w:val="39"/>
  </w:num>
  <w:num w:numId="49" w16cid:durableId="771627985">
    <w:abstractNumId w:val="5"/>
  </w:num>
  <w:num w:numId="50" w16cid:durableId="511528631">
    <w:abstractNumId w:val="15"/>
  </w:num>
  <w:num w:numId="51" w16cid:durableId="675808592">
    <w:abstractNumId w:val="34"/>
  </w:num>
  <w:num w:numId="52" w16cid:durableId="1427458335">
    <w:abstractNumId w:val="17"/>
  </w:num>
  <w:num w:numId="53" w16cid:durableId="705103112">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41"/>
    <w:rsid w:val="000002F0"/>
    <w:rsid w:val="00000CF4"/>
    <w:rsid w:val="00000D52"/>
    <w:rsid w:val="00001D13"/>
    <w:rsid w:val="00002612"/>
    <w:rsid w:val="00002CBF"/>
    <w:rsid w:val="0000716B"/>
    <w:rsid w:val="00007B64"/>
    <w:rsid w:val="000103D3"/>
    <w:rsid w:val="00012985"/>
    <w:rsid w:val="00017AFB"/>
    <w:rsid w:val="00017D81"/>
    <w:rsid w:val="00020036"/>
    <w:rsid w:val="000219AB"/>
    <w:rsid w:val="00022346"/>
    <w:rsid w:val="000239AA"/>
    <w:rsid w:val="00024468"/>
    <w:rsid w:val="000250D0"/>
    <w:rsid w:val="00025130"/>
    <w:rsid w:val="00025D7B"/>
    <w:rsid w:val="00025F39"/>
    <w:rsid w:val="00026083"/>
    <w:rsid w:val="000278A8"/>
    <w:rsid w:val="0003009E"/>
    <w:rsid w:val="00030C7C"/>
    <w:rsid w:val="0003147B"/>
    <w:rsid w:val="0003277D"/>
    <w:rsid w:val="00032A8B"/>
    <w:rsid w:val="00032ECC"/>
    <w:rsid w:val="00032FD9"/>
    <w:rsid w:val="00033593"/>
    <w:rsid w:val="0003381F"/>
    <w:rsid w:val="00034A62"/>
    <w:rsid w:val="00036A22"/>
    <w:rsid w:val="0003760C"/>
    <w:rsid w:val="00040AC7"/>
    <w:rsid w:val="00040C02"/>
    <w:rsid w:val="000412C4"/>
    <w:rsid w:val="000417A8"/>
    <w:rsid w:val="00042259"/>
    <w:rsid w:val="0004266A"/>
    <w:rsid w:val="00044BC5"/>
    <w:rsid w:val="00046D6F"/>
    <w:rsid w:val="00046FC3"/>
    <w:rsid w:val="000478FB"/>
    <w:rsid w:val="0005124C"/>
    <w:rsid w:val="0005484A"/>
    <w:rsid w:val="00057C35"/>
    <w:rsid w:val="00062899"/>
    <w:rsid w:val="0006372D"/>
    <w:rsid w:val="00065330"/>
    <w:rsid w:val="00065574"/>
    <w:rsid w:val="0006757C"/>
    <w:rsid w:val="000701C4"/>
    <w:rsid w:val="00070EA6"/>
    <w:rsid w:val="00070ED2"/>
    <w:rsid w:val="00070FC4"/>
    <w:rsid w:val="00071566"/>
    <w:rsid w:val="00077882"/>
    <w:rsid w:val="00077F92"/>
    <w:rsid w:val="00080A53"/>
    <w:rsid w:val="00081677"/>
    <w:rsid w:val="000822BB"/>
    <w:rsid w:val="000839C7"/>
    <w:rsid w:val="00087B4C"/>
    <w:rsid w:val="00087C95"/>
    <w:rsid w:val="00087E3D"/>
    <w:rsid w:val="0009123F"/>
    <w:rsid w:val="00091510"/>
    <w:rsid w:val="000915EE"/>
    <w:rsid w:val="00093D51"/>
    <w:rsid w:val="00095305"/>
    <w:rsid w:val="00096CE7"/>
    <w:rsid w:val="000973C9"/>
    <w:rsid w:val="000A1389"/>
    <w:rsid w:val="000A1423"/>
    <w:rsid w:val="000A18BA"/>
    <w:rsid w:val="000A6D74"/>
    <w:rsid w:val="000A6F8D"/>
    <w:rsid w:val="000B1CF9"/>
    <w:rsid w:val="000B290C"/>
    <w:rsid w:val="000B29D7"/>
    <w:rsid w:val="000B2E4C"/>
    <w:rsid w:val="000B473B"/>
    <w:rsid w:val="000B74DF"/>
    <w:rsid w:val="000C3F32"/>
    <w:rsid w:val="000C4627"/>
    <w:rsid w:val="000D0BE4"/>
    <w:rsid w:val="000D463F"/>
    <w:rsid w:val="000D706E"/>
    <w:rsid w:val="000E0C26"/>
    <w:rsid w:val="000E2AD4"/>
    <w:rsid w:val="000E4772"/>
    <w:rsid w:val="000E6066"/>
    <w:rsid w:val="000E75EF"/>
    <w:rsid w:val="000E7F1C"/>
    <w:rsid w:val="000F121A"/>
    <w:rsid w:val="000F19B6"/>
    <w:rsid w:val="000F2115"/>
    <w:rsid w:val="000F3F4C"/>
    <w:rsid w:val="000F49BE"/>
    <w:rsid w:val="000F4C16"/>
    <w:rsid w:val="000F5287"/>
    <w:rsid w:val="000F539C"/>
    <w:rsid w:val="000F6331"/>
    <w:rsid w:val="000F6B42"/>
    <w:rsid w:val="00102F42"/>
    <w:rsid w:val="001031AD"/>
    <w:rsid w:val="00103D1B"/>
    <w:rsid w:val="001062A2"/>
    <w:rsid w:val="001063B1"/>
    <w:rsid w:val="00111D4E"/>
    <w:rsid w:val="001167E8"/>
    <w:rsid w:val="00120343"/>
    <w:rsid w:val="00120B7A"/>
    <w:rsid w:val="00122612"/>
    <w:rsid w:val="00123583"/>
    <w:rsid w:val="001241E4"/>
    <w:rsid w:val="001245B8"/>
    <w:rsid w:val="00125AC3"/>
    <w:rsid w:val="00126901"/>
    <w:rsid w:val="001305CB"/>
    <w:rsid w:val="00130CDB"/>
    <w:rsid w:val="001327DF"/>
    <w:rsid w:val="00134D42"/>
    <w:rsid w:val="001362CE"/>
    <w:rsid w:val="00137D3D"/>
    <w:rsid w:val="00144806"/>
    <w:rsid w:val="00144F60"/>
    <w:rsid w:val="00145687"/>
    <w:rsid w:val="001507FE"/>
    <w:rsid w:val="00153810"/>
    <w:rsid w:val="0015439D"/>
    <w:rsid w:val="00155028"/>
    <w:rsid w:val="001602EC"/>
    <w:rsid w:val="00160BE7"/>
    <w:rsid w:val="001611EC"/>
    <w:rsid w:val="001621CA"/>
    <w:rsid w:val="001621D4"/>
    <w:rsid w:val="001628E0"/>
    <w:rsid w:val="0016536A"/>
    <w:rsid w:val="001670D8"/>
    <w:rsid w:val="00167264"/>
    <w:rsid w:val="00170942"/>
    <w:rsid w:val="00170D78"/>
    <w:rsid w:val="001710C7"/>
    <w:rsid w:val="001747F2"/>
    <w:rsid w:val="00175127"/>
    <w:rsid w:val="00181C5A"/>
    <w:rsid w:val="0018322F"/>
    <w:rsid w:val="001832F4"/>
    <w:rsid w:val="00183820"/>
    <w:rsid w:val="00185CE1"/>
    <w:rsid w:val="00186DB6"/>
    <w:rsid w:val="001906E5"/>
    <w:rsid w:val="00191AC9"/>
    <w:rsid w:val="00192507"/>
    <w:rsid w:val="00193DF4"/>
    <w:rsid w:val="00194CE8"/>
    <w:rsid w:val="001950A2"/>
    <w:rsid w:val="001959EE"/>
    <w:rsid w:val="00197B3C"/>
    <w:rsid w:val="001A0378"/>
    <w:rsid w:val="001A2187"/>
    <w:rsid w:val="001A3E36"/>
    <w:rsid w:val="001A66D2"/>
    <w:rsid w:val="001A7576"/>
    <w:rsid w:val="001A7610"/>
    <w:rsid w:val="001A7614"/>
    <w:rsid w:val="001A7F86"/>
    <w:rsid w:val="001B0141"/>
    <w:rsid w:val="001B16F6"/>
    <w:rsid w:val="001B198B"/>
    <w:rsid w:val="001B5E13"/>
    <w:rsid w:val="001C0306"/>
    <w:rsid w:val="001C1DBA"/>
    <w:rsid w:val="001C280B"/>
    <w:rsid w:val="001C299F"/>
    <w:rsid w:val="001C668F"/>
    <w:rsid w:val="001C7157"/>
    <w:rsid w:val="001C7264"/>
    <w:rsid w:val="001D00A1"/>
    <w:rsid w:val="001D0509"/>
    <w:rsid w:val="001D0EA3"/>
    <w:rsid w:val="001D4321"/>
    <w:rsid w:val="001D4D6B"/>
    <w:rsid w:val="001D6933"/>
    <w:rsid w:val="001E2E74"/>
    <w:rsid w:val="001E3686"/>
    <w:rsid w:val="001E4E58"/>
    <w:rsid w:val="001E515F"/>
    <w:rsid w:val="001E556D"/>
    <w:rsid w:val="001E6337"/>
    <w:rsid w:val="001E6B71"/>
    <w:rsid w:val="001E7536"/>
    <w:rsid w:val="001F3507"/>
    <w:rsid w:val="001F4D25"/>
    <w:rsid w:val="001F4DFF"/>
    <w:rsid w:val="001F5407"/>
    <w:rsid w:val="001F56BE"/>
    <w:rsid w:val="001F590F"/>
    <w:rsid w:val="001F75C6"/>
    <w:rsid w:val="0020003F"/>
    <w:rsid w:val="0020278C"/>
    <w:rsid w:val="0020321C"/>
    <w:rsid w:val="00212D8A"/>
    <w:rsid w:val="00215008"/>
    <w:rsid w:val="00215234"/>
    <w:rsid w:val="002160D4"/>
    <w:rsid w:val="00216323"/>
    <w:rsid w:val="00216B6D"/>
    <w:rsid w:val="00217695"/>
    <w:rsid w:val="0022172F"/>
    <w:rsid w:val="00221AD5"/>
    <w:rsid w:val="00223D19"/>
    <w:rsid w:val="00224D1C"/>
    <w:rsid w:val="0022776F"/>
    <w:rsid w:val="00230CE3"/>
    <w:rsid w:val="002329F9"/>
    <w:rsid w:val="002343A5"/>
    <w:rsid w:val="00240F7A"/>
    <w:rsid w:val="00241174"/>
    <w:rsid w:val="00241337"/>
    <w:rsid w:val="0024395A"/>
    <w:rsid w:val="002439EE"/>
    <w:rsid w:val="002448A2"/>
    <w:rsid w:val="00255F59"/>
    <w:rsid w:val="00256E21"/>
    <w:rsid w:val="00260115"/>
    <w:rsid w:val="00262603"/>
    <w:rsid w:val="00262845"/>
    <w:rsid w:val="00262866"/>
    <w:rsid w:val="00263207"/>
    <w:rsid w:val="00263DB5"/>
    <w:rsid w:val="0026415A"/>
    <w:rsid w:val="002676EB"/>
    <w:rsid w:val="002715BC"/>
    <w:rsid w:val="002743F3"/>
    <w:rsid w:val="002759A7"/>
    <w:rsid w:val="00277007"/>
    <w:rsid w:val="00280921"/>
    <w:rsid w:val="00284EA6"/>
    <w:rsid w:val="00285EF8"/>
    <w:rsid w:val="00286E2B"/>
    <w:rsid w:val="00287371"/>
    <w:rsid w:val="00287AA0"/>
    <w:rsid w:val="00292592"/>
    <w:rsid w:val="00292D70"/>
    <w:rsid w:val="00293EE6"/>
    <w:rsid w:val="00297CD9"/>
    <w:rsid w:val="002A16AF"/>
    <w:rsid w:val="002A2AAE"/>
    <w:rsid w:val="002A2F9C"/>
    <w:rsid w:val="002A32BB"/>
    <w:rsid w:val="002A34A3"/>
    <w:rsid w:val="002A45A2"/>
    <w:rsid w:val="002A5F64"/>
    <w:rsid w:val="002A659A"/>
    <w:rsid w:val="002A7255"/>
    <w:rsid w:val="002A78A8"/>
    <w:rsid w:val="002B2EA0"/>
    <w:rsid w:val="002B3E93"/>
    <w:rsid w:val="002B409B"/>
    <w:rsid w:val="002B64CE"/>
    <w:rsid w:val="002B65EF"/>
    <w:rsid w:val="002B7D20"/>
    <w:rsid w:val="002C212D"/>
    <w:rsid w:val="002C4BA2"/>
    <w:rsid w:val="002D1BCD"/>
    <w:rsid w:val="002D24D2"/>
    <w:rsid w:val="002D28AB"/>
    <w:rsid w:val="002D589D"/>
    <w:rsid w:val="002D5C0D"/>
    <w:rsid w:val="002D62AE"/>
    <w:rsid w:val="002D639B"/>
    <w:rsid w:val="002D71F6"/>
    <w:rsid w:val="002E021D"/>
    <w:rsid w:val="002E05DB"/>
    <w:rsid w:val="002E2819"/>
    <w:rsid w:val="002E3E54"/>
    <w:rsid w:val="002E4283"/>
    <w:rsid w:val="002E43BE"/>
    <w:rsid w:val="002E5CC6"/>
    <w:rsid w:val="002F128D"/>
    <w:rsid w:val="002F3B5A"/>
    <w:rsid w:val="002F3F52"/>
    <w:rsid w:val="002F4DA0"/>
    <w:rsid w:val="002F6693"/>
    <w:rsid w:val="002F6CE1"/>
    <w:rsid w:val="0030098A"/>
    <w:rsid w:val="00301670"/>
    <w:rsid w:val="0030298D"/>
    <w:rsid w:val="00304979"/>
    <w:rsid w:val="003055A2"/>
    <w:rsid w:val="00305819"/>
    <w:rsid w:val="00305CA8"/>
    <w:rsid w:val="003074A7"/>
    <w:rsid w:val="003076AF"/>
    <w:rsid w:val="00313D36"/>
    <w:rsid w:val="00314E2E"/>
    <w:rsid w:val="00316539"/>
    <w:rsid w:val="003174BC"/>
    <w:rsid w:val="00317A4A"/>
    <w:rsid w:val="00321EB6"/>
    <w:rsid w:val="00322E32"/>
    <w:rsid w:val="00323FF8"/>
    <w:rsid w:val="003248EF"/>
    <w:rsid w:val="003261C1"/>
    <w:rsid w:val="003265FD"/>
    <w:rsid w:val="003266A0"/>
    <w:rsid w:val="003304F5"/>
    <w:rsid w:val="00330D39"/>
    <w:rsid w:val="00331ABC"/>
    <w:rsid w:val="00336393"/>
    <w:rsid w:val="00336626"/>
    <w:rsid w:val="00343D07"/>
    <w:rsid w:val="0034647E"/>
    <w:rsid w:val="0035084C"/>
    <w:rsid w:val="00351075"/>
    <w:rsid w:val="0035366F"/>
    <w:rsid w:val="00354DA3"/>
    <w:rsid w:val="00355ACB"/>
    <w:rsid w:val="00356B27"/>
    <w:rsid w:val="00360856"/>
    <w:rsid w:val="003619BB"/>
    <w:rsid w:val="00361F27"/>
    <w:rsid w:val="00362B9F"/>
    <w:rsid w:val="00362DF3"/>
    <w:rsid w:val="00364B2C"/>
    <w:rsid w:val="0036523D"/>
    <w:rsid w:val="00365908"/>
    <w:rsid w:val="00366DFD"/>
    <w:rsid w:val="0036776F"/>
    <w:rsid w:val="00371706"/>
    <w:rsid w:val="00371F6A"/>
    <w:rsid w:val="00381843"/>
    <w:rsid w:val="00385694"/>
    <w:rsid w:val="003907CD"/>
    <w:rsid w:val="00391E7F"/>
    <w:rsid w:val="00392AA3"/>
    <w:rsid w:val="00393444"/>
    <w:rsid w:val="00395A8E"/>
    <w:rsid w:val="003A20EC"/>
    <w:rsid w:val="003A2E25"/>
    <w:rsid w:val="003A31CA"/>
    <w:rsid w:val="003B0CD1"/>
    <w:rsid w:val="003B22DD"/>
    <w:rsid w:val="003B3AF7"/>
    <w:rsid w:val="003C1802"/>
    <w:rsid w:val="003C45F7"/>
    <w:rsid w:val="003D08A1"/>
    <w:rsid w:val="003D0A2E"/>
    <w:rsid w:val="003D1008"/>
    <w:rsid w:val="003D1B7E"/>
    <w:rsid w:val="003D3FFE"/>
    <w:rsid w:val="003D4393"/>
    <w:rsid w:val="003D4E80"/>
    <w:rsid w:val="003D7D31"/>
    <w:rsid w:val="003E038B"/>
    <w:rsid w:val="003E0F4D"/>
    <w:rsid w:val="003E40DF"/>
    <w:rsid w:val="003E46D7"/>
    <w:rsid w:val="003E566F"/>
    <w:rsid w:val="003F16B5"/>
    <w:rsid w:val="003F2FB3"/>
    <w:rsid w:val="003F4C30"/>
    <w:rsid w:val="003F59FB"/>
    <w:rsid w:val="003F7E27"/>
    <w:rsid w:val="004041C2"/>
    <w:rsid w:val="00404D2D"/>
    <w:rsid w:val="00405189"/>
    <w:rsid w:val="004054E5"/>
    <w:rsid w:val="00405F91"/>
    <w:rsid w:val="00410043"/>
    <w:rsid w:val="00410940"/>
    <w:rsid w:val="004122DE"/>
    <w:rsid w:val="004124DE"/>
    <w:rsid w:val="0041252D"/>
    <w:rsid w:val="0041426E"/>
    <w:rsid w:val="00415679"/>
    <w:rsid w:val="00416709"/>
    <w:rsid w:val="004171E0"/>
    <w:rsid w:val="00421295"/>
    <w:rsid w:val="004227D1"/>
    <w:rsid w:val="004235CB"/>
    <w:rsid w:val="00424028"/>
    <w:rsid w:val="004250F0"/>
    <w:rsid w:val="00427F03"/>
    <w:rsid w:val="00431760"/>
    <w:rsid w:val="0043182F"/>
    <w:rsid w:val="0043264E"/>
    <w:rsid w:val="00433195"/>
    <w:rsid w:val="004337FF"/>
    <w:rsid w:val="00435655"/>
    <w:rsid w:val="00435D59"/>
    <w:rsid w:val="00441C50"/>
    <w:rsid w:val="00441DD8"/>
    <w:rsid w:val="00444773"/>
    <w:rsid w:val="00444CAD"/>
    <w:rsid w:val="0045120B"/>
    <w:rsid w:val="0045166D"/>
    <w:rsid w:val="004529A4"/>
    <w:rsid w:val="00453587"/>
    <w:rsid w:val="004539E1"/>
    <w:rsid w:val="0045423A"/>
    <w:rsid w:val="00457FC9"/>
    <w:rsid w:val="0046165C"/>
    <w:rsid w:val="0046172F"/>
    <w:rsid w:val="0046277F"/>
    <w:rsid w:val="004669F0"/>
    <w:rsid w:val="00473B26"/>
    <w:rsid w:val="00475AD0"/>
    <w:rsid w:val="00475AE0"/>
    <w:rsid w:val="00476567"/>
    <w:rsid w:val="00480086"/>
    <w:rsid w:val="00481701"/>
    <w:rsid w:val="004850A7"/>
    <w:rsid w:val="00485547"/>
    <w:rsid w:val="004863EA"/>
    <w:rsid w:val="00486BC8"/>
    <w:rsid w:val="00490524"/>
    <w:rsid w:val="00490795"/>
    <w:rsid w:val="00490B3A"/>
    <w:rsid w:val="0049171C"/>
    <w:rsid w:val="004920A6"/>
    <w:rsid w:val="0049425C"/>
    <w:rsid w:val="004961E9"/>
    <w:rsid w:val="00496A8A"/>
    <w:rsid w:val="00496FC0"/>
    <w:rsid w:val="004A0D65"/>
    <w:rsid w:val="004A1562"/>
    <w:rsid w:val="004A17B9"/>
    <w:rsid w:val="004A2155"/>
    <w:rsid w:val="004A7AD2"/>
    <w:rsid w:val="004A7EF9"/>
    <w:rsid w:val="004B1B46"/>
    <w:rsid w:val="004B3BF6"/>
    <w:rsid w:val="004B51C2"/>
    <w:rsid w:val="004B6DB9"/>
    <w:rsid w:val="004B7631"/>
    <w:rsid w:val="004C0A26"/>
    <w:rsid w:val="004C2C2E"/>
    <w:rsid w:val="004C30F0"/>
    <w:rsid w:val="004C36E7"/>
    <w:rsid w:val="004C3DF1"/>
    <w:rsid w:val="004C544C"/>
    <w:rsid w:val="004C6C85"/>
    <w:rsid w:val="004D3C5D"/>
    <w:rsid w:val="004D3D3D"/>
    <w:rsid w:val="004D4AC5"/>
    <w:rsid w:val="004D4EB2"/>
    <w:rsid w:val="004D50C7"/>
    <w:rsid w:val="004D52F4"/>
    <w:rsid w:val="004E1D0C"/>
    <w:rsid w:val="004E1DD1"/>
    <w:rsid w:val="004E361B"/>
    <w:rsid w:val="004E4BFF"/>
    <w:rsid w:val="004E5141"/>
    <w:rsid w:val="004E5295"/>
    <w:rsid w:val="004E6947"/>
    <w:rsid w:val="004F3591"/>
    <w:rsid w:val="004F3BC7"/>
    <w:rsid w:val="004F3C3A"/>
    <w:rsid w:val="004F4612"/>
    <w:rsid w:val="004F7FA6"/>
    <w:rsid w:val="00500BCD"/>
    <w:rsid w:val="005024DE"/>
    <w:rsid w:val="00503658"/>
    <w:rsid w:val="005071B9"/>
    <w:rsid w:val="00507768"/>
    <w:rsid w:val="0051059B"/>
    <w:rsid w:val="005117D7"/>
    <w:rsid w:val="005156C2"/>
    <w:rsid w:val="005172A0"/>
    <w:rsid w:val="00520142"/>
    <w:rsid w:val="005217A5"/>
    <w:rsid w:val="00524E1B"/>
    <w:rsid w:val="00525528"/>
    <w:rsid w:val="0052661C"/>
    <w:rsid w:val="00532101"/>
    <w:rsid w:val="00534C65"/>
    <w:rsid w:val="00535CF8"/>
    <w:rsid w:val="005365BD"/>
    <w:rsid w:val="005375AF"/>
    <w:rsid w:val="00537AD0"/>
    <w:rsid w:val="00537F41"/>
    <w:rsid w:val="0054362D"/>
    <w:rsid w:val="0054448C"/>
    <w:rsid w:val="00544A8C"/>
    <w:rsid w:val="005542DA"/>
    <w:rsid w:val="005546FC"/>
    <w:rsid w:val="00555195"/>
    <w:rsid w:val="0055702A"/>
    <w:rsid w:val="00557561"/>
    <w:rsid w:val="00560DA6"/>
    <w:rsid w:val="005613EA"/>
    <w:rsid w:val="0056368E"/>
    <w:rsid w:val="00565325"/>
    <w:rsid w:val="00566E29"/>
    <w:rsid w:val="00567315"/>
    <w:rsid w:val="00574359"/>
    <w:rsid w:val="00574E0B"/>
    <w:rsid w:val="005779D7"/>
    <w:rsid w:val="00577DE1"/>
    <w:rsid w:val="005844EE"/>
    <w:rsid w:val="0059123C"/>
    <w:rsid w:val="005A2759"/>
    <w:rsid w:val="005A342D"/>
    <w:rsid w:val="005A3AA3"/>
    <w:rsid w:val="005A4458"/>
    <w:rsid w:val="005A44C7"/>
    <w:rsid w:val="005B167D"/>
    <w:rsid w:val="005B32A3"/>
    <w:rsid w:val="005B3311"/>
    <w:rsid w:val="005B3688"/>
    <w:rsid w:val="005B6830"/>
    <w:rsid w:val="005C0798"/>
    <w:rsid w:val="005C2E5D"/>
    <w:rsid w:val="005C3266"/>
    <w:rsid w:val="005C3656"/>
    <w:rsid w:val="005C400D"/>
    <w:rsid w:val="005C58C0"/>
    <w:rsid w:val="005C670D"/>
    <w:rsid w:val="005C68AB"/>
    <w:rsid w:val="005C7482"/>
    <w:rsid w:val="005C7B15"/>
    <w:rsid w:val="005D21C1"/>
    <w:rsid w:val="005D2917"/>
    <w:rsid w:val="005D2B43"/>
    <w:rsid w:val="005D3A97"/>
    <w:rsid w:val="005D44FD"/>
    <w:rsid w:val="005D5953"/>
    <w:rsid w:val="005D6504"/>
    <w:rsid w:val="005D6B0C"/>
    <w:rsid w:val="005D7638"/>
    <w:rsid w:val="005E2821"/>
    <w:rsid w:val="005E49E5"/>
    <w:rsid w:val="005E686A"/>
    <w:rsid w:val="005E6C16"/>
    <w:rsid w:val="005E6D21"/>
    <w:rsid w:val="005E7855"/>
    <w:rsid w:val="005F0587"/>
    <w:rsid w:val="005F117C"/>
    <w:rsid w:val="005F2581"/>
    <w:rsid w:val="005F35CD"/>
    <w:rsid w:val="005F3EDE"/>
    <w:rsid w:val="005F44D4"/>
    <w:rsid w:val="005F5D2F"/>
    <w:rsid w:val="005F6E1D"/>
    <w:rsid w:val="00600AAB"/>
    <w:rsid w:val="0060256E"/>
    <w:rsid w:val="00602613"/>
    <w:rsid w:val="00605078"/>
    <w:rsid w:val="006054B6"/>
    <w:rsid w:val="0060579D"/>
    <w:rsid w:val="00606E00"/>
    <w:rsid w:val="00610F81"/>
    <w:rsid w:val="006127EA"/>
    <w:rsid w:val="00612CA8"/>
    <w:rsid w:val="006161CE"/>
    <w:rsid w:val="00616327"/>
    <w:rsid w:val="00622646"/>
    <w:rsid w:val="00622CB7"/>
    <w:rsid w:val="00625014"/>
    <w:rsid w:val="00631A0B"/>
    <w:rsid w:val="00631B23"/>
    <w:rsid w:val="00633FE5"/>
    <w:rsid w:val="0063737B"/>
    <w:rsid w:val="00640B5B"/>
    <w:rsid w:val="00644DDA"/>
    <w:rsid w:val="006468DC"/>
    <w:rsid w:val="00647AB3"/>
    <w:rsid w:val="0065738F"/>
    <w:rsid w:val="00660606"/>
    <w:rsid w:val="006608C4"/>
    <w:rsid w:val="00663281"/>
    <w:rsid w:val="00664528"/>
    <w:rsid w:val="006659BA"/>
    <w:rsid w:val="00666394"/>
    <w:rsid w:val="00667124"/>
    <w:rsid w:val="00674F68"/>
    <w:rsid w:val="00675A82"/>
    <w:rsid w:val="00676722"/>
    <w:rsid w:val="0067740A"/>
    <w:rsid w:val="0067753A"/>
    <w:rsid w:val="00680023"/>
    <w:rsid w:val="00680A7F"/>
    <w:rsid w:val="00680B8A"/>
    <w:rsid w:val="00680CA0"/>
    <w:rsid w:val="00693EBF"/>
    <w:rsid w:val="006966CE"/>
    <w:rsid w:val="00697382"/>
    <w:rsid w:val="006A1613"/>
    <w:rsid w:val="006A24BA"/>
    <w:rsid w:val="006A2C0E"/>
    <w:rsid w:val="006A3639"/>
    <w:rsid w:val="006A514D"/>
    <w:rsid w:val="006A6182"/>
    <w:rsid w:val="006A6658"/>
    <w:rsid w:val="006A73A6"/>
    <w:rsid w:val="006B07D9"/>
    <w:rsid w:val="006B41C0"/>
    <w:rsid w:val="006B4E6F"/>
    <w:rsid w:val="006B509F"/>
    <w:rsid w:val="006B5561"/>
    <w:rsid w:val="006B707C"/>
    <w:rsid w:val="006B7815"/>
    <w:rsid w:val="006B7C2B"/>
    <w:rsid w:val="006C1DCC"/>
    <w:rsid w:val="006C2E69"/>
    <w:rsid w:val="006C4BDC"/>
    <w:rsid w:val="006C528A"/>
    <w:rsid w:val="006D08C1"/>
    <w:rsid w:val="006D12E0"/>
    <w:rsid w:val="006D1E45"/>
    <w:rsid w:val="006D3CEE"/>
    <w:rsid w:val="006D4714"/>
    <w:rsid w:val="006D4801"/>
    <w:rsid w:val="006E0968"/>
    <w:rsid w:val="006E522D"/>
    <w:rsid w:val="006E6A2A"/>
    <w:rsid w:val="006E716B"/>
    <w:rsid w:val="006F6118"/>
    <w:rsid w:val="00702AFF"/>
    <w:rsid w:val="00702C16"/>
    <w:rsid w:val="00703318"/>
    <w:rsid w:val="0070645F"/>
    <w:rsid w:val="007073CC"/>
    <w:rsid w:val="007079DF"/>
    <w:rsid w:val="00707D95"/>
    <w:rsid w:val="007116C1"/>
    <w:rsid w:val="00711B02"/>
    <w:rsid w:val="007139A5"/>
    <w:rsid w:val="00721436"/>
    <w:rsid w:val="00724AE8"/>
    <w:rsid w:val="00726FD9"/>
    <w:rsid w:val="00727501"/>
    <w:rsid w:val="0072779C"/>
    <w:rsid w:val="00727C6E"/>
    <w:rsid w:val="00730195"/>
    <w:rsid w:val="00730320"/>
    <w:rsid w:val="00730BD1"/>
    <w:rsid w:val="0073321A"/>
    <w:rsid w:val="00733853"/>
    <w:rsid w:val="007338C4"/>
    <w:rsid w:val="0073392F"/>
    <w:rsid w:val="00735632"/>
    <w:rsid w:val="00735EA9"/>
    <w:rsid w:val="00735F10"/>
    <w:rsid w:val="00737B32"/>
    <w:rsid w:val="007445A6"/>
    <w:rsid w:val="0074488A"/>
    <w:rsid w:val="007450E1"/>
    <w:rsid w:val="0074530D"/>
    <w:rsid w:val="00745986"/>
    <w:rsid w:val="00747AA1"/>
    <w:rsid w:val="00750C03"/>
    <w:rsid w:val="00751909"/>
    <w:rsid w:val="00753FCE"/>
    <w:rsid w:val="00760488"/>
    <w:rsid w:val="00762F01"/>
    <w:rsid w:val="007649C0"/>
    <w:rsid w:val="00765F08"/>
    <w:rsid w:val="007703A7"/>
    <w:rsid w:val="007763E4"/>
    <w:rsid w:val="00777556"/>
    <w:rsid w:val="007807F4"/>
    <w:rsid w:val="00780EA9"/>
    <w:rsid w:val="0078203F"/>
    <w:rsid w:val="007829C8"/>
    <w:rsid w:val="007860B7"/>
    <w:rsid w:val="0078637A"/>
    <w:rsid w:val="00786B3F"/>
    <w:rsid w:val="00787108"/>
    <w:rsid w:val="007910B1"/>
    <w:rsid w:val="00791BA1"/>
    <w:rsid w:val="00791CC3"/>
    <w:rsid w:val="00791CF8"/>
    <w:rsid w:val="007929A4"/>
    <w:rsid w:val="007959A6"/>
    <w:rsid w:val="007968D3"/>
    <w:rsid w:val="007A06C7"/>
    <w:rsid w:val="007A0BC4"/>
    <w:rsid w:val="007A0EDC"/>
    <w:rsid w:val="007A1CEE"/>
    <w:rsid w:val="007A2AE1"/>
    <w:rsid w:val="007B0496"/>
    <w:rsid w:val="007B1E9F"/>
    <w:rsid w:val="007B2841"/>
    <w:rsid w:val="007B39E7"/>
    <w:rsid w:val="007B658C"/>
    <w:rsid w:val="007B71FD"/>
    <w:rsid w:val="007C14CD"/>
    <w:rsid w:val="007C25CC"/>
    <w:rsid w:val="007C454D"/>
    <w:rsid w:val="007C6963"/>
    <w:rsid w:val="007C7645"/>
    <w:rsid w:val="007D060E"/>
    <w:rsid w:val="007D30B1"/>
    <w:rsid w:val="007E00D6"/>
    <w:rsid w:val="007E0B9D"/>
    <w:rsid w:val="007E1534"/>
    <w:rsid w:val="007E17BB"/>
    <w:rsid w:val="007E4C46"/>
    <w:rsid w:val="007E4DFD"/>
    <w:rsid w:val="007E7BBC"/>
    <w:rsid w:val="007E7C8E"/>
    <w:rsid w:val="007F21C9"/>
    <w:rsid w:val="007F5A18"/>
    <w:rsid w:val="008003E6"/>
    <w:rsid w:val="00800A0A"/>
    <w:rsid w:val="00800B85"/>
    <w:rsid w:val="00801B25"/>
    <w:rsid w:val="00804B75"/>
    <w:rsid w:val="008071C6"/>
    <w:rsid w:val="00807B38"/>
    <w:rsid w:val="0081144E"/>
    <w:rsid w:val="008124B8"/>
    <w:rsid w:val="00812A5F"/>
    <w:rsid w:val="00813B94"/>
    <w:rsid w:val="008151C1"/>
    <w:rsid w:val="00815437"/>
    <w:rsid w:val="00822441"/>
    <w:rsid w:val="00822F62"/>
    <w:rsid w:val="00826A8C"/>
    <w:rsid w:val="0082753D"/>
    <w:rsid w:val="00830893"/>
    <w:rsid w:val="0083154B"/>
    <w:rsid w:val="008322FD"/>
    <w:rsid w:val="00832ECC"/>
    <w:rsid w:val="00833951"/>
    <w:rsid w:val="00834AD2"/>
    <w:rsid w:val="00834D2C"/>
    <w:rsid w:val="0083581F"/>
    <w:rsid w:val="00837626"/>
    <w:rsid w:val="008441FA"/>
    <w:rsid w:val="00845B55"/>
    <w:rsid w:val="00851136"/>
    <w:rsid w:val="008514B3"/>
    <w:rsid w:val="0085493C"/>
    <w:rsid w:val="008577E1"/>
    <w:rsid w:val="0086032F"/>
    <w:rsid w:val="00860529"/>
    <w:rsid w:val="008620E7"/>
    <w:rsid w:val="00862945"/>
    <w:rsid w:val="00864FA6"/>
    <w:rsid w:val="00866723"/>
    <w:rsid w:val="00866E34"/>
    <w:rsid w:val="008709C9"/>
    <w:rsid w:val="00871031"/>
    <w:rsid w:val="0087720C"/>
    <w:rsid w:val="00880DA4"/>
    <w:rsid w:val="00883186"/>
    <w:rsid w:val="008848E7"/>
    <w:rsid w:val="008849C2"/>
    <w:rsid w:val="00885C40"/>
    <w:rsid w:val="00891754"/>
    <w:rsid w:val="008927C7"/>
    <w:rsid w:val="00893DC9"/>
    <w:rsid w:val="00894999"/>
    <w:rsid w:val="008962E6"/>
    <w:rsid w:val="00896FF2"/>
    <w:rsid w:val="008A13A6"/>
    <w:rsid w:val="008A2C1C"/>
    <w:rsid w:val="008A4786"/>
    <w:rsid w:val="008A4CAA"/>
    <w:rsid w:val="008A4EC1"/>
    <w:rsid w:val="008A585D"/>
    <w:rsid w:val="008B04AC"/>
    <w:rsid w:val="008B0B8A"/>
    <w:rsid w:val="008B1310"/>
    <w:rsid w:val="008B3F86"/>
    <w:rsid w:val="008B464A"/>
    <w:rsid w:val="008B5F54"/>
    <w:rsid w:val="008C0210"/>
    <w:rsid w:val="008C11D8"/>
    <w:rsid w:val="008C388E"/>
    <w:rsid w:val="008C595B"/>
    <w:rsid w:val="008C6111"/>
    <w:rsid w:val="008C6639"/>
    <w:rsid w:val="008C7987"/>
    <w:rsid w:val="008D1C84"/>
    <w:rsid w:val="008D486A"/>
    <w:rsid w:val="008D4E78"/>
    <w:rsid w:val="008D541D"/>
    <w:rsid w:val="008D58A2"/>
    <w:rsid w:val="008D72C6"/>
    <w:rsid w:val="008D757B"/>
    <w:rsid w:val="008E295A"/>
    <w:rsid w:val="008E56B1"/>
    <w:rsid w:val="008E5B5E"/>
    <w:rsid w:val="008E65DC"/>
    <w:rsid w:val="008E65F0"/>
    <w:rsid w:val="008E6AEA"/>
    <w:rsid w:val="008E75BC"/>
    <w:rsid w:val="008F1899"/>
    <w:rsid w:val="008F1E65"/>
    <w:rsid w:val="008F2897"/>
    <w:rsid w:val="008F478A"/>
    <w:rsid w:val="008F4E5C"/>
    <w:rsid w:val="008F4FD7"/>
    <w:rsid w:val="008F61DB"/>
    <w:rsid w:val="00901104"/>
    <w:rsid w:val="0090755E"/>
    <w:rsid w:val="0091117A"/>
    <w:rsid w:val="00912730"/>
    <w:rsid w:val="009137FC"/>
    <w:rsid w:val="009147AA"/>
    <w:rsid w:val="00915DBF"/>
    <w:rsid w:val="00916C48"/>
    <w:rsid w:val="009217EC"/>
    <w:rsid w:val="009253C1"/>
    <w:rsid w:val="00925AEF"/>
    <w:rsid w:val="00927600"/>
    <w:rsid w:val="00941661"/>
    <w:rsid w:val="0094166D"/>
    <w:rsid w:val="0094581B"/>
    <w:rsid w:val="00950E5D"/>
    <w:rsid w:val="009561A2"/>
    <w:rsid w:val="0095647A"/>
    <w:rsid w:val="00957CCF"/>
    <w:rsid w:val="00961B2B"/>
    <w:rsid w:val="00966FC1"/>
    <w:rsid w:val="0097047C"/>
    <w:rsid w:val="0097052F"/>
    <w:rsid w:val="00973775"/>
    <w:rsid w:val="009740B8"/>
    <w:rsid w:val="00975EE4"/>
    <w:rsid w:val="009776D4"/>
    <w:rsid w:val="00977B6B"/>
    <w:rsid w:val="009801A8"/>
    <w:rsid w:val="00982151"/>
    <w:rsid w:val="0098247D"/>
    <w:rsid w:val="00982DE7"/>
    <w:rsid w:val="00983FF2"/>
    <w:rsid w:val="0098476D"/>
    <w:rsid w:val="0098487E"/>
    <w:rsid w:val="00990629"/>
    <w:rsid w:val="00991B73"/>
    <w:rsid w:val="00992437"/>
    <w:rsid w:val="00995573"/>
    <w:rsid w:val="00995EE6"/>
    <w:rsid w:val="00997836"/>
    <w:rsid w:val="00997938"/>
    <w:rsid w:val="009A216F"/>
    <w:rsid w:val="009A2DA2"/>
    <w:rsid w:val="009A3A99"/>
    <w:rsid w:val="009A497C"/>
    <w:rsid w:val="009A49A8"/>
    <w:rsid w:val="009A4B47"/>
    <w:rsid w:val="009A52DA"/>
    <w:rsid w:val="009A61B3"/>
    <w:rsid w:val="009A734E"/>
    <w:rsid w:val="009A7C87"/>
    <w:rsid w:val="009B1FFD"/>
    <w:rsid w:val="009B3A9F"/>
    <w:rsid w:val="009B501F"/>
    <w:rsid w:val="009B533F"/>
    <w:rsid w:val="009B634D"/>
    <w:rsid w:val="009B7A49"/>
    <w:rsid w:val="009C1A51"/>
    <w:rsid w:val="009C7013"/>
    <w:rsid w:val="009D0F9A"/>
    <w:rsid w:val="009D39FA"/>
    <w:rsid w:val="009D69CA"/>
    <w:rsid w:val="009E2EFC"/>
    <w:rsid w:val="009E343C"/>
    <w:rsid w:val="009E546C"/>
    <w:rsid w:val="009E6027"/>
    <w:rsid w:val="009E6F9A"/>
    <w:rsid w:val="009E715A"/>
    <w:rsid w:val="009F0925"/>
    <w:rsid w:val="009F3DA1"/>
    <w:rsid w:val="009F3F4B"/>
    <w:rsid w:val="00A013B3"/>
    <w:rsid w:val="00A04F58"/>
    <w:rsid w:val="00A05A26"/>
    <w:rsid w:val="00A10E1D"/>
    <w:rsid w:val="00A13CEB"/>
    <w:rsid w:val="00A159C7"/>
    <w:rsid w:val="00A16058"/>
    <w:rsid w:val="00A17C31"/>
    <w:rsid w:val="00A22C22"/>
    <w:rsid w:val="00A24338"/>
    <w:rsid w:val="00A24A1A"/>
    <w:rsid w:val="00A25E2C"/>
    <w:rsid w:val="00A25FB5"/>
    <w:rsid w:val="00A30605"/>
    <w:rsid w:val="00A314C1"/>
    <w:rsid w:val="00A3475B"/>
    <w:rsid w:val="00A36F98"/>
    <w:rsid w:val="00A374B3"/>
    <w:rsid w:val="00A4166E"/>
    <w:rsid w:val="00A426AC"/>
    <w:rsid w:val="00A50528"/>
    <w:rsid w:val="00A50BF4"/>
    <w:rsid w:val="00A522B7"/>
    <w:rsid w:val="00A536BD"/>
    <w:rsid w:val="00A564AA"/>
    <w:rsid w:val="00A650D9"/>
    <w:rsid w:val="00A6667D"/>
    <w:rsid w:val="00A66C4B"/>
    <w:rsid w:val="00A709F4"/>
    <w:rsid w:val="00A728C2"/>
    <w:rsid w:val="00A729EF"/>
    <w:rsid w:val="00A72DCD"/>
    <w:rsid w:val="00A7372C"/>
    <w:rsid w:val="00A73AE1"/>
    <w:rsid w:val="00A756B7"/>
    <w:rsid w:val="00A76371"/>
    <w:rsid w:val="00A766F2"/>
    <w:rsid w:val="00A8059E"/>
    <w:rsid w:val="00A82845"/>
    <w:rsid w:val="00A92BD7"/>
    <w:rsid w:val="00A952F6"/>
    <w:rsid w:val="00A95BE0"/>
    <w:rsid w:val="00AA1745"/>
    <w:rsid w:val="00AA5860"/>
    <w:rsid w:val="00AA5FDB"/>
    <w:rsid w:val="00AA6BF6"/>
    <w:rsid w:val="00AA7468"/>
    <w:rsid w:val="00AA75D8"/>
    <w:rsid w:val="00AB296A"/>
    <w:rsid w:val="00AB535A"/>
    <w:rsid w:val="00AB6BFE"/>
    <w:rsid w:val="00AB74D2"/>
    <w:rsid w:val="00AC0574"/>
    <w:rsid w:val="00AC091D"/>
    <w:rsid w:val="00AC35DE"/>
    <w:rsid w:val="00AC6596"/>
    <w:rsid w:val="00AC7137"/>
    <w:rsid w:val="00AC76AE"/>
    <w:rsid w:val="00AD0549"/>
    <w:rsid w:val="00AD145C"/>
    <w:rsid w:val="00AD5427"/>
    <w:rsid w:val="00AD5469"/>
    <w:rsid w:val="00AD5B74"/>
    <w:rsid w:val="00AD6F13"/>
    <w:rsid w:val="00AD7342"/>
    <w:rsid w:val="00AE2249"/>
    <w:rsid w:val="00AE686B"/>
    <w:rsid w:val="00AE6C80"/>
    <w:rsid w:val="00AF0E5F"/>
    <w:rsid w:val="00AF19A7"/>
    <w:rsid w:val="00AF2B8F"/>
    <w:rsid w:val="00AF4707"/>
    <w:rsid w:val="00AF6176"/>
    <w:rsid w:val="00AF6917"/>
    <w:rsid w:val="00B00163"/>
    <w:rsid w:val="00B004BE"/>
    <w:rsid w:val="00B02228"/>
    <w:rsid w:val="00B0254A"/>
    <w:rsid w:val="00B0275E"/>
    <w:rsid w:val="00B03E5C"/>
    <w:rsid w:val="00B049C4"/>
    <w:rsid w:val="00B069F4"/>
    <w:rsid w:val="00B0737B"/>
    <w:rsid w:val="00B07A65"/>
    <w:rsid w:val="00B10E1D"/>
    <w:rsid w:val="00B176C6"/>
    <w:rsid w:val="00B23AAF"/>
    <w:rsid w:val="00B26487"/>
    <w:rsid w:val="00B2761C"/>
    <w:rsid w:val="00B30C9F"/>
    <w:rsid w:val="00B30F7E"/>
    <w:rsid w:val="00B336AB"/>
    <w:rsid w:val="00B342B3"/>
    <w:rsid w:val="00B367E6"/>
    <w:rsid w:val="00B377D4"/>
    <w:rsid w:val="00B412AA"/>
    <w:rsid w:val="00B457FA"/>
    <w:rsid w:val="00B477BF"/>
    <w:rsid w:val="00B50119"/>
    <w:rsid w:val="00B57AFB"/>
    <w:rsid w:val="00B63627"/>
    <w:rsid w:val="00B63781"/>
    <w:rsid w:val="00B63EAB"/>
    <w:rsid w:val="00B666EA"/>
    <w:rsid w:val="00B72B52"/>
    <w:rsid w:val="00B73EA9"/>
    <w:rsid w:val="00B74591"/>
    <w:rsid w:val="00B749AE"/>
    <w:rsid w:val="00B75038"/>
    <w:rsid w:val="00B751F7"/>
    <w:rsid w:val="00B76ABF"/>
    <w:rsid w:val="00B76FA3"/>
    <w:rsid w:val="00B80BF7"/>
    <w:rsid w:val="00B821CE"/>
    <w:rsid w:val="00B8445D"/>
    <w:rsid w:val="00B85F95"/>
    <w:rsid w:val="00B86339"/>
    <w:rsid w:val="00B86AB2"/>
    <w:rsid w:val="00B8776E"/>
    <w:rsid w:val="00B9181D"/>
    <w:rsid w:val="00B93B74"/>
    <w:rsid w:val="00B94D00"/>
    <w:rsid w:val="00B95841"/>
    <w:rsid w:val="00B96314"/>
    <w:rsid w:val="00B9661B"/>
    <w:rsid w:val="00B96EF9"/>
    <w:rsid w:val="00B97B14"/>
    <w:rsid w:val="00B97EC1"/>
    <w:rsid w:val="00BA1CBE"/>
    <w:rsid w:val="00BA589B"/>
    <w:rsid w:val="00BA7F3E"/>
    <w:rsid w:val="00BA7FE4"/>
    <w:rsid w:val="00BB0EFC"/>
    <w:rsid w:val="00BB110C"/>
    <w:rsid w:val="00BB3145"/>
    <w:rsid w:val="00BB5D38"/>
    <w:rsid w:val="00BB6A71"/>
    <w:rsid w:val="00BC12D6"/>
    <w:rsid w:val="00BC140D"/>
    <w:rsid w:val="00BC143D"/>
    <w:rsid w:val="00BC1FD6"/>
    <w:rsid w:val="00BC2F45"/>
    <w:rsid w:val="00BC6611"/>
    <w:rsid w:val="00BC71CE"/>
    <w:rsid w:val="00BC7BB9"/>
    <w:rsid w:val="00BD4066"/>
    <w:rsid w:val="00BD490C"/>
    <w:rsid w:val="00BD6CA1"/>
    <w:rsid w:val="00BE22BE"/>
    <w:rsid w:val="00BE3931"/>
    <w:rsid w:val="00BE7211"/>
    <w:rsid w:val="00BF052A"/>
    <w:rsid w:val="00BF0A95"/>
    <w:rsid w:val="00BF2A56"/>
    <w:rsid w:val="00BF2F51"/>
    <w:rsid w:val="00BF578F"/>
    <w:rsid w:val="00C02BC1"/>
    <w:rsid w:val="00C02CC8"/>
    <w:rsid w:val="00C04517"/>
    <w:rsid w:val="00C12F1E"/>
    <w:rsid w:val="00C17446"/>
    <w:rsid w:val="00C17528"/>
    <w:rsid w:val="00C17625"/>
    <w:rsid w:val="00C177FE"/>
    <w:rsid w:val="00C223D0"/>
    <w:rsid w:val="00C235C2"/>
    <w:rsid w:val="00C26EB7"/>
    <w:rsid w:val="00C3104B"/>
    <w:rsid w:val="00C319C6"/>
    <w:rsid w:val="00C34D12"/>
    <w:rsid w:val="00C40D86"/>
    <w:rsid w:val="00C41BC0"/>
    <w:rsid w:val="00C43C5B"/>
    <w:rsid w:val="00C43F66"/>
    <w:rsid w:val="00C45FBB"/>
    <w:rsid w:val="00C46AD4"/>
    <w:rsid w:val="00C4707C"/>
    <w:rsid w:val="00C47114"/>
    <w:rsid w:val="00C4784F"/>
    <w:rsid w:val="00C47A49"/>
    <w:rsid w:val="00C47FC5"/>
    <w:rsid w:val="00C50689"/>
    <w:rsid w:val="00C52D43"/>
    <w:rsid w:val="00C533A9"/>
    <w:rsid w:val="00C56E53"/>
    <w:rsid w:val="00C607F6"/>
    <w:rsid w:val="00C625A8"/>
    <w:rsid w:val="00C62895"/>
    <w:rsid w:val="00C63D11"/>
    <w:rsid w:val="00C64B75"/>
    <w:rsid w:val="00C66095"/>
    <w:rsid w:val="00C677F5"/>
    <w:rsid w:val="00C717E5"/>
    <w:rsid w:val="00C71F43"/>
    <w:rsid w:val="00C733F3"/>
    <w:rsid w:val="00C74235"/>
    <w:rsid w:val="00C75246"/>
    <w:rsid w:val="00C75299"/>
    <w:rsid w:val="00C7728F"/>
    <w:rsid w:val="00C83B90"/>
    <w:rsid w:val="00C848B8"/>
    <w:rsid w:val="00C84E5F"/>
    <w:rsid w:val="00C85CEE"/>
    <w:rsid w:val="00C85FB3"/>
    <w:rsid w:val="00C935AB"/>
    <w:rsid w:val="00C94445"/>
    <w:rsid w:val="00C945E5"/>
    <w:rsid w:val="00C9504C"/>
    <w:rsid w:val="00C97AA9"/>
    <w:rsid w:val="00CA07FB"/>
    <w:rsid w:val="00CA190E"/>
    <w:rsid w:val="00CA2572"/>
    <w:rsid w:val="00CA3589"/>
    <w:rsid w:val="00CA4435"/>
    <w:rsid w:val="00CA4B3C"/>
    <w:rsid w:val="00CB3A10"/>
    <w:rsid w:val="00CB3C01"/>
    <w:rsid w:val="00CB6A30"/>
    <w:rsid w:val="00CB6C0D"/>
    <w:rsid w:val="00CC09E1"/>
    <w:rsid w:val="00CC0EAE"/>
    <w:rsid w:val="00CD0673"/>
    <w:rsid w:val="00CD09B6"/>
    <w:rsid w:val="00CD2CE7"/>
    <w:rsid w:val="00CD32EC"/>
    <w:rsid w:val="00CD3596"/>
    <w:rsid w:val="00CD3658"/>
    <w:rsid w:val="00CD54A9"/>
    <w:rsid w:val="00CD58D0"/>
    <w:rsid w:val="00CD6E56"/>
    <w:rsid w:val="00CE0A5C"/>
    <w:rsid w:val="00CE0C46"/>
    <w:rsid w:val="00CE18AE"/>
    <w:rsid w:val="00CE6DE2"/>
    <w:rsid w:val="00CE7F80"/>
    <w:rsid w:val="00CF0824"/>
    <w:rsid w:val="00CF1181"/>
    <w:rsid w:val="00CF3359"/>
    <w:rsid w:val="00CF3FC7"/>
    <w:rsid w:val="00CF733B"/>
    <w:rsid w:val="00D00221"/>
    <w:rsid w:val="00D00B87"/>
    <w:rsid w:val="00D031B5"/>
    <w:rsid w:val="00D03B9A"/>
    <w:rsid w:val="00D071AB"/>
    <w:rsid w:val="00D0786D"/>
    <w:rsid w:val="00D07A2E"/>
    <w:rsid w:val="00D07C13"/>
    <w:rsid w:val="00D1091D"/>
    <w:rsid w:val="00D1423D"/>
    <w:rsid w:val="00D154DD"/>
    <w:rsid w:val="00D20B33"/>
    <w:rsid w:val="00D20E51"/>
    <w:rsid w:val="00D21E3B"/>
    <w:rsid w:val="00D23E77"/>
    <w:rsid w:val="00D245D6"/>
    <w:rsid w:val="00D25B88"/>
    <w:rsid w:val="00D279E0"/>
    <w:rsid w:val="00D31756"/>
    <w:rsid w:val="00D3195D"/>
    <w:rsid w:val="00D32E6C"/>
    <w:rsid w:val="00D3437F"/>
    <w:rsid w:val="00D35806"/>
    <w:rsid w:val="00D3685B"/>
    <w:rsid w:val="00D37263"/>
    <w:rsid w:val="00D3734B"/>
    <w:rsid w:val="00D40794"/>
    <w:rsid w:val="00D4334F"/>
    <w:rsid w:val="00D46377"/>
    <w:rsid w:val="00D47191"/>
    <w:rsid w:val="00D47A3B"/>
    <w:rsid w:val="00D51435"/>
    <w:rsid w:val="00D55689"/>
    <w:rsid w:val="00D55934"/>
    <w:rsid w:val="00D55FD4"/>
    <w:rsid w:val="00D573FB"/>
    <w:rsid w:val="00D609E1"/>
    <w:rsid w:val="00D6426F"/>
    <w:rsid w:val="00D647DB"/>
    <w:rsid w:val="00D663F1"/>
    <w:rsid w:val="00D70111"/>
    <w:rsid w:val="00D71E0F"/>
    <w:rsid w:val="00D7332F"/>
    <w:rsid w:val="00D74897"/>
    <w:rsid w:val="00D757C6"/>
    <w:rsid w:val="00D762AE"/>
    <w:rsid w:val="00D81F9E"/>
    <w:rsid w:val="00D82599"/>
    <w:rsid w:val="00D831EE"/>
    <w:rsid w:val="00D83B06"/>
    <w:rsid w:val="00D8677F"/>
    <w:rsid w:val="00D86F2C"/>
    <w:rsid w:val="00D910AD"/>
    <w:rsid w:val="00D9246A"/>
    <w:rsid w:val="00D92D41"/>
    <w:rsid w:val="00D92D97"/>
    <w:rsid w:val="00D93B09"/>
    <w:rsid w:val="00DA102A"/>
    <w:rsid w:val="00DA3144"/>
    <w:rsid w:val="00DA42B7"/>
    <w:rsid w:val="00DA4394"/>
    <w:rsid w:val="00DA5601"/>
    <w:rsid w:val="00DA617D"/>
    <w:rsid w:val="00DA711F"/>
    <w:rsid w:val="00DB12C6"/>
    <w:rsid w:val="00DB3448"/>
    <w:rsid w:val="00DB4FB8"/>
    <w:rsid w:val="00DB502F"/>
    <w:rsid w:val="00DB77E3"/>
    <w:rsid w:val="00DC33F3"/>
    <w:rsid w:val="00DC3645"/>
    <w:rsid w:val="00DD291D"/>
    <w:rsid w:val="00DD3E34"/>
    <w:rsid w:val="00DD50A2"/>
    <w:rsid w:val="00DE0C17"/>
    <w:rsid w:val="00DE1D5F"/>
    <w:rsid w:val="00DE258C"/>
    <w:rsid w:val="00DE2CAA"/>
    <w:rsid w:val="00DE60DE"/>
    <w:rsid w:val="00DF49F7"/>
    <w:rsid w:val="00DF68E5"/>
    <w:rsid w:val="00DF6E47"/>
    <w:rsid w:val="00E00954"/>
    <w:rsid w:val="00E028F8"/>
    <w:rsid w:val="00E0343B"/>
    <w:rsid w:val="00E046DD"/>
    <w:rsid w:val="00E106B2"/>
    <w:rsid w:val="00E11A16"/>
    <w:rsid w:val="00E13A10"/>
    <w:rsid w:val="00E13CB9"/>
    <w:rsid w:val="00E17CA0"/>
    <w:rsid w:val="00E208CA"/>
    <w:rsid w:val="00E209C8"/>
    <w:rsid w:val="00E227DD"/>
    <w:rsid w:val="00E22D3C"/>
    <w:rsid w:val="00E23461"/>
    <w:rsid w:val="00E237C8"/>
    <w:rsid w:val="00E2448D"/>
    <w:rsid w:val="00E25575"/>
    <w:rsid w:val="00E269D4"/>
    <w:rsid w:val="00E313D0"/>
    <w:rsid w:val="00E329CA"/>
    <w:rsid w:val="00E32BC9"/>
    <w:rsid w:val="00E3602B"/>
    <w:rsid w:val="00E37B38"/>
    <w:rsid w:val="00E4207C"/>
    <w:rsid w:val="00E43185"/>
    <w:rsid w:val="00E47FF2"/>
    <w:rsid w:val="00E505F0"/>
    <w:rsid w:val="00E52FD8"/>
    <w:rsid w:val="00E5647E"/>
    <w:rsid w:val="00E56FC8"/>
    <w:rsid w:val="00E5737E"/>
    <w:rsid w:val="00E573DC"/>
    <w:rsid w:val="00E57DF8"/>
    <w:rsid w:val="00E61FCD"/>
    <w:rsid w:val="00E63877"/>
    <w:rsid w:val="00E643C8"/>
    <w:rsid w:val="00E650E4"/>
    <w:rsid w:val="00E66603"/>
    <w:rsid w:val="00E71472"/>
    <w:rsid w:val="00E71773"/>
    <w:rsid w:val="00E73515"/>
    <w:rsid w:val="00E75939"/>
    <w:rsid w:val="00E77E03"/>
    <w:rsid w:val="00E83A00"/>
    <w:rsid w:val="00E841B9"/>
    <w:rsid w:val="00E846F7"/>
    <w:rsid w:val="00E85583"/>
    <w:rsid w:val="00E8778A"/>
    <w:rsid w:val="00E9009C"/>
    <w:rsid w:val="00E91F30"/>
    <w:rsid w:val="00E920E6"/>
    <w:rsid w:val="00E937AF"/>
    <w:rsid w:val="00E93952"/>
    <w:rsid w:val="00E94209"/>
    <w:rsid w:val="00E95F6D"/>
    <w:rsid w:val="00E96F91"/>
    <w:rsid w:val="00E97FA3"/>
    <w:rsid w:val="00EA0746"/>
    <w:rsid w:val="00EA2A6E"/>
    <w:rsid w:val="00EA46B0"/>
    <w:rsid w:val="00EA59C1"/>
    <w:rsid w:val="00EA5D34"/>
    <w:rsid w:val="00EA5DF9"/>
    <w:rsid w:val="00EA6A11"/>
    <w:rsid w:val="00EA6B4B"/>
    <w:rsid w:val="00EA6F22"/>
    <w:rsid w:val="00EB0BAF"/>
    <w:rsid w:val="00EB0CF3"/>
    <w:rsid w:val="00EB3E2C"/>
    <w:rsid w:val="00EB4672"/>
    <w:rsid w:val="00EB4C06"/>
    <w:rsid w:val="00EB50E5"/>
    <w:rsid w:val="00EB6DDF"/>
    <w:rsid w:val="00EC02F7"/>
    <w:rsid w:val="00EC16CD"/>
    <w:rsid w:val="00EC1CCF"/>
    <w:rsid w:val="00EC4071"/>
    <w:rsid w:val="00EC4738"/>
    <w:rsid w:val="00EC54C6"/>
    <w:rsid w:val="00EC7863"/>
    <w:rsid w:val="00ED0378"/>
    <w:rsid w:val="00ED1126"/>
    <w:rsid w:val="00ED2D21"/>
    <w:rsid w:val="00ED3FBC"/>
    <w:rsid w:val="00ED402E"/>
    <w:rsid w:val="00ED4BC4"/>
    <w:rsid w:val="00ED5CB8"/>
    <w:rsid w:val="00ED7259"/>
    <w:rsid w:val="00EE4D16"/>
    <w:rsid w:val="00EE53FC"/>
    <w:rsid w:val="00EE5DE2"/>
    <w:rsid w:val="00EE5F82"/>
    <w:rsid w:val="00EE6FE1"/>
    <w:rsid w:val="00EE77CD"/>
    <w:rsid w:val="00EF3AAE"/>
    <w:rsid w:val="00EF4539"/>
    <w:rsid w:val="00EF699B"/>
    <w:rsid w:val="00EF79A4"/>
    <w:rsid w:val="00EF7DBE"/>
    <w:rsid w:val="00F02D7F"/>
    <w:rsid w:val="00F06318"/>
    <w:rsid w:val="00F07DA9"/>
    <w:rsid w:val="00F102DA"/>
    <w:rsid w:val="00F12258"/>
    <w:rsid w:val="00F15696"/>
    <w:rsid w:val="00F17477"/>
    <w:rsid w:val="00F17FBE"/>
    <w:rsid w:val="00F21741"/>
    <w:rsid w:val="00F21A61"/>
    <w:rsid w:val="00F233A7"/>
    <w:rsid w:val="00F26AD6"/>
    <w:rsid w:val="00F26D36"/>
    <w:rsid w:val="00F31F67"/>
    <w:rsid w:val="00F32710"/>
    <w:rsid w:val="00F35B9D"/>
    <w:rsid w:val="00F3668D"/>
    <w:rsid w:val="00F401DE"/>
    <w:rsid w:val="00F4419D"/>
    <w:rsid w:val="00F51B2A"/>
    <w:rsid w:val="00F54BFC"/>
    <w:rsid w:val="00F565C9"/>
    <w:rsid w:val="00F57C3C"/>
    <w:rsid w:val="00F61D63"/>
    <w:rsid w:val="00F61EC1"/>
    <w:rsid w:val="00F648A9"/>
    <w:rsid w:val="00F651BE"/>
    <w:rsid w:val="00F65671"/>
    <w:rsid w:val="00F66427"/>
    <w:rsid w:val="00F71C5C"/>
    <w:rsid w:val="00F73B57"/>
    <w:rsid w:val="00F73E1A"/>
    <w:rsid w:val="00F756D6"/>
    <w:rsid w:val="00F772EA"/>
    <w:rsid w:val="00F77DC9"/>
    <w:rsid w:val="00F77F7E"/>
    <w:rsid w:val="00F80192"/>
    <w:rsid w:val="00F81D13"/>
    <w:rsid w:val="00F829BB"/>
    <w:rsid w:val="00F838BC"/>
    <w:rsid w:val="00F83E98"/>
    <w:rsid w:val="00F8417E"/>
    <w:rsid w:val="00F8643E"/>
    <w:rsid w:val="00F873B4"/>
    <w:rsid w:val="00F91C47"/>
    <w:rsid w:val="00F94BFF"/>
    <w:rsid w:val="00F953C3"/>
    <w:rsid w:val="00F95E03"/>
    <w:rsid w:val="00F96515"/>
    <w:rsid w:val="00F9746D"/>
    <w:rsid w:val="00F9774A"/>
    <w:rsid w:val="00FA05C9"/>
    <w:rsid w:val="00FA14D7"/>
    <w:rsid w:val="00FA24D2"/>
    <w:rsid w:val="00FA295A"/>
    <w:rsid w:val="00FA305A"/>
    <w:rsid w:val="00FA325E"/>
    <w:rsid w:val="00FA3FE9"/>
    <w:rsid w:val="00FA7B08"/>
    <w:rsid w:val="00FB1C5B"/>
    <w:rsid w:val="00FB202C"/>
    <w:rsid w:val="00FB2B23"/>
    <w:rsid w:val="00FB2F6A"/>
    <w:rsid w:val="00FB3F9B"/>
    <w:rsid w:val="00FB49D0"/>
    <w:rsid w:val="00FB55C4"/>
    <w:rsid w:val="00FB5D49"/>
    <w:rsid w:val="00FB5E9F"/>
    <w:rsid w:val="00FB6116"/>
    <w:rsid w:val="00FB6FA5"/>
    <w:rsid w:val="00FB7909"/>
    <w:rsid w:val="00FC2F98"/>
    <w:rsid w:val="00FC4D1A"/>
    <w:rsid w:val="00FC6E85"/>
    <w:rsid w:val="00FD146C"/>
    <w:rsid w:val="00FD1E0E"/>
    <w:rsid w:val="00FD338B"/>
    <w:rsid w:val="00FD3440"/>
    <w:rsid w:val="00FD396C"/>
    <w:rsid w:val="00FD4C56"/>
    <w:rsid w:val="00FD607D"/>
    <w:rsid w:val="00FD68F5"/>
    <w:rsid w:val="00FD6F82"/>
    <w:rsid w:val="00FD756D"/>
    <w:rsid w:val="00FD76E6"/>
    <w:rsid w:val="00FE07C1"/>
    <w:rsid w:val="00FE1A64"/>
    <w:rsid w:val="00FE43C5"/>
    <w:rsid w:val="00FE4CCD"/>
    <w:rsid w:val="00FE5FE0"/>
    <w:rsid w:val="00FE6F2B"/>
    <w:rsid w:val="00FE7976"/>
    <w:rsid w:val="00FF14B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0DBA"/>
  <w15:docId w15:val="{7CE3A747-A971-4B42-B447-82E310F7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0ED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822441"/>
    <w:pPr>
      <w:keepNext/>
      <w:pageBreakBefore/>
      <w:numPr>
        <w:numId w:val="1"/>
      </w:numPr>
      <w:spacing w:before="240" w:after="120"/>
      <w:jc w:val="both"/>
      <w:outlineLvl w:val="0"/>
    </w:pPr>
    <w:rPr>
      <w:b/>
      <w:bCs/>
      <w:sz w:val="28"/>
      <w:lang w:val="en-GB" w:eastAsia="en-US"/>
    </w:rPr>
  </w:style>
  <w:style w:type="paragraph" w:styleId="Virsraksts2">
    <w:name w:val="heading 2"/>
    <w:basedOn w:val="Parasts"/>
    <w:next w:val="Parasts"/>
    <w:link w:val="Virsraksts2Rakstz"/>
    <w:qFormat/>
    <w:rsid w:val="00822441"/>
    <w:pPr>
      <w:keepNext/>
      <w:numPr>
        <w:ilvl w:val="1"/>
        <w:numId w:val="1"/>
      </w:numPr>
      <w:spacing w:after="120"/>
      <w:jc w:val="both"/>
      <w:outlineLvl w:val="1"/>
    </w:pPr>
    <w:rPr>
      <w:b/>
      <w:lang w:eastAsia="en-US"/>
    </w:rPr>
  </w:style>
  <w:style w:type="paragraph" w:styleId="Virsraksts3">
    <w:name w:val="heading 3"/>
    <w:basedOn w:val="Parasts"/>
    <w:next w:val="Parasts"/>
    <w:link w:val="Virsraksts3Rakstz"/>
    <w:qFormat/>
    <w:rsid w:val="00822441"/>
    <w:pPr>
      <w:keepNext/>
      <w:numPr>
        <w:ilvl w:val="2"/>
        <w:numId w:val="1"/>
      </w:numPr>
      <w:spacing w:after="120"/>
      <w:jc w:val="both"/>
      <w:outlineLvl w:val="2"/>
    </w:pPr>
    <w:rPr>
      <w:b/>
      <w:bCs/>
      <w:lang w:eastAsia="en-US"/>
    </w:rPr>
  </w:style>
  <w:style w:type="paragraph" w:styleId="Virsraksts4">
    <w:name w:val="heading 4"/>
    <w:basedOn w:val="Parasts"/>
    <w:next w:val="Parasts"/>
    <w:link w:val="Virsraksts4Rakstz"/>
    <w:uiPriority w:val="9"/>
    <w:unhideWhenUsed/>
    <w:qFormat/>
    <w:rsid w:val="002D71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22441"/>
    <w:rPr>
      <w:rFonts w:ascii="Times New Roman" w:eastAsia="Times New Roman" w:hAnsi="Times New Roman" w:cs="Times New Roman"/>
      <w:b/>
      <w:bCs/>
      <w:sz w:val="28"/>
      <w:szCs w:val="24"/>
      <w:lang w:val="en-GB"/>
    </w:rPr>
  </w:style>
  <w:style w:type="character" w:customStyle="1" w:styleId="Virsraksts2Rakstz">
    <w:name w:val="Virsraksts 2 Rakstz."/>
    <w:basedOn w:val="Noklusjumarindkopasfonts"/>
    <w:link w:val="Virsraksts2"/>
    <w:rsid w:val="00822441"/>
    <w:rPr>
      <w:rFonts w:ascii="Times New Roman" w:eastAsia="Times New Roman" w:hAnsi="Times New Roman" w:cs="Times New Roman"/>
      <w:b/>
      <w:sz w:val="24"/>
      <w:szCs w:val="24"/>
    </w:rPr>
  </w:style>
  <w:style w:type="character" w:customStyle="1" w:styleId="Virsraksts3Rakstz">
    <w:name w:val="Virsraksts 3 Rakstz."/>
    <w:basedOn w:val="Noklusjumarindkopasfonts"/>
    <w:link w:val="Virsraksts3"/>
    <w:rsid w:val="00822441"/>
    <w:rPr>
      <w:rFonts w:ascii="Times New Roman" w:eastAsia="Times New Roman" w:hAnsi="Times New Roman" w:cs="Times New Roman"/>
      <w:b/>
      <w:bCs/>
      <w:sz w:val="24"/>
      <w:szCs w:val="24"/>
    </w:rPr>
  </w:style>
  <w:style w:type="character" w:styleId="Hipersaite">
    <w:name w:val="Hyperlink"/>
    <w:basedOn w:val="Noklusjumarindkopasfonts"/>
    <w:uiPriority w:val="99"/>
    <w:rsid w:val="00822441"/>
    <w:rPr>
      <w:color w:val="0000FF"/>
      <w:u w:val="single"/>
    </w:rPr>
  </w:style>
  <w:style w:type="paragraph" w:styleId="Pamattekstaatkpe2">
    <w:name w:val="Body Text Indent 2"/>
    <w:basedOn w:val="Parasts"/>
    <w:link w:val="Pamattekstaatkpe2Rakstz"/>
    <w:rsid w:val="00822441"/>
    <w:pPr>
      <w:spacing w:after="120" w:line="480" w:lineRule="auto"/>
      <w:ind w:left="283"/>
    </w:pPr>
  </w:style>
  <w:style w:type="character" w:customStyle="1" w:styleId="Pamattekstaatkpe2Rakstz">
    <w:name w:val="Pamatteksta atkāpe 2 Rakstz."/>
    <w:basedOn w:val="Noklusjumarindkopasfonts"/>
    <w:link w:val="Pamattekstaatkpe2"/>
    <w:rsid w:val="00822441"/>
    <w:rPr>
      <w:rFonts w:ascii="Times New Roman" w:eastAsia="Times New Roman" w:hAnsi="Times New Roman" w:cs="Times New Roman"/>
      <w:sz w:val="24"/>
      <w:szCs w:val="24"/>
      <w:lang w:eastAsia="lv-LV"/>
    </w:rPr>
  </w:style>
  <w:style w:type="paragraph" w:customStyle="1" w:styleId="naisnod">
    <w:name w:val="naisnod"/>
    <w:basedOn w:val="Parasts"/>
    <w:uiPriority w:val="99"/>
    <w:rsid w:val="00822441"/>
    <w:pPr>
      <w:spacing w:before="450" w:after="225"/>
      <w:jc w:val="center"/>
    </w:pPr>
    <w:rPr>
      <w:b/>
      <w:bCs/>
    </w:rPr>
  </w:style>
  <w:style w:type="character" w:customStyle="1" w:styleId="body1">
    <w:name w:val="body1"/>
    <w:basedOn w:val="Noklusjumarindkopasfonts"/>
    <w:rsid w:val="00822441"/>
    <w:rPr>
      <w:rFonts w:ascii="Verdana" w:hAnsi="Verdana" w:hint="default"/>
      <w:sz w:val="17"/>
      <w:szCs w:val="17"/>
    </w:rPr>
  </w:style>
  <w:style w:type="character" w:styleId="Izteiksmgs">
    <w:name w:val="Strong"/>
    <w:basedOn w:val="Noklusjumarindkopasfonts"/>
    <w:uiPriority w:val="22"/>
    <w:qFormat/>
    <w:rsid w:val="00822441"/>
    <w:rPr>
      <w:b/>
      <w:bCs/>
    </w:rPr>
  </w:style>
  <w:style w:type="character" w:styleId="Vresatsauce">
    <w:name w:val="footnote reference"/>
    <w:aliases w:val="Footnote Reference Number,Footnote symbol,Footnote Refernece,Footnote Reference Superscript,fr"/>
    <w:basedOn w:val="Noklusjumarindkopasfonts"/>
    <w:uiPriority w:val="99"/>
    <w:rsid w:val="00822441"/>
    <w:rPr>
      <w:vertAlign w:val="superscript"/>
    </w:rPr>
  </w:style>
  <w:style w:type="paragraph" w:customStyle="1" w:styleId="q">
    <w:name w:val="q"/>
    <w:basedOn w:val="Parasts"/>
    <w:link w:val="qRakstz"/>
    <w:rsid w:val="00822441"/>
    <w:pPr>
      <w:numPr>
        <w:numId w:val="2"/>
      </w:numPr>
      <w:spacing w:before="100" w:beforeAutospacing="1" w:after="80"/>
    </w:pPr>
    <w:rPr>
      <w:rFonts w:ascii="NewsGoth Cn TL" w:hAnsi="NewsGoth Cn TL"/>
      <w:sz w:val="22"/>
      <w:szCs w:val="22"/>
      <w:lang w:eastAsia="en-US"/>
    </w:rPr>
  </w:style>
  <w:style w:type="character" w:customStyle="1" w:styleId="qRakstz">
    <w:name w:val="q Rakstz."/>
    <w:basedOn w:val="Noklusjumarindkopasfonts"/>
    <w:link w:val="q"/>
    <w:rsid w:val="00822441"/>
    <w:rPr>
      <w:rFonts w:ascii="NewsGoth Cn TL" w:eastAsia="Times New Roman" w:hAnsi="NewsGoth Cn TL" w:cs="Times New Roman"/>
    </w:rPr>
  </w:style>
  <w:style w:type="paragraph" w:styleId="Galvene">
    <w:name w:val="header"/>
    <w:basedOn w:val="Parasts"/>
    <w:link w:val="GalveneRakstz"/>
    <w:uiPriority w:val="99"/>
    <w:rsid w:val="00822441"/>
    <w:pPr>
      <w:tabs>
        <w:tab w:val="center" w:pos="4153"/>
        <w:tab w:val="right" w:pos="8306"/>
      </w:tabs>
    </w:pPr>
  </w:style>
  <w:style w:type="character" w:customStyle="1" w:styleId="GalveneRakstz">
    <w:name w:val="Galvene Rakstz."/>
    <w:basedOn w:val="Noklusjumarindkopasfonts"/>
    <w:link w:val="Galvene"/>
    <w:uiPriority w:val="99"/>
    <w:rsid w:val="00822441"/>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822441"/>
    <w:pPr>
      <w:tabs>
        <w:tab w:val="center" w:pos="4153"/>
        <w:tab w:val="right" w:pos="8306"/>
      </w:tabs>
    </w:pPr>
  </w:style>
  <w:style w:type="character" w:customStyle="1" w:styleId="KjeneRakstz">
    <w:name w:val="Kājene Rakstz."/>
    <w:basedOn w:val="Noklusjumarindkopasfonts"/>
    <w:link w:val="Kjene"/>
    <w:uiPriority w:val="99"/>
    <w:rsid w:val="00822441"/>
    <w:rPr>
      <w:rFonts w:ascii="Times New Roman" w:eastAsia="Times New Roman" w:hAnsi="Times New Roman" w:cs="Times New Roman"/>
      <w:sz w:val="24"/>
      <w:szCs w:val="24"/>
      <w:lang w:eastAsia="lv-LV"/>
    </w:rPr>
  </w:style>
  <w:style w:type="paragraph" w:styleId="Paraststmeklis">
    <w:name w:val="Normal (Web)"/>
    <w:aliases w:val="Normal (Web) Char1,Normal (Web) Char Char1,Normal (Web) Char Char Char Char,Normal (Web) Char Char Char1"/>
    <w:basedOn w:val="Parasts"/>
    <w:uiPriority w:val="99"/>
    <w:rsid w:val="00822441"/>
    <w:pPr>
      <w:spacing w:before="100" w:beforeAutospacing="1" w:after="100" w:afterAutospacing="1"/>
    </w:pPr>
  </w:style>
  <w:style w:type="paragraph" w:customStyle="1" w:styleId="msolistparagraph0">
    <w:name w:val="msolistparagraph"/>
    <w:basedOn w:val="Parasts"/>
    <w:rsid w:val="00822441"/>
    <w:pPr>
      <w:ind w:left="720"/>
    </w:pPr>
    <w:rPr>
      <w:lang w:val="en-US" w:eastAsia="en-US"/>
    </w:rPr>
  </w:style>
  <w:style w:type="paragraph" w:styleId="Pamatteksts">
    <w:name w:val="Body Text"/>
    <w:basedOn w:val="Parasts"/>
    <w:link w:val="PamattekstsRakstz"/>
    <w:uiPriority w:val="99"/>
    <w:rsid w:val="00822441"/>
    <w:pPr>
      <w:spacing w:after="120"/>
    </w:pPr>
  </w:style>
  <w:style w:type="character" w:customStyle="1" w:styleId="PamattekstsRakstz">
    <w:name w:val="Pamatteksts Rakstz."/>
    <w:basedOn w:val="Noklusjumarindkopasfonts"/>
    <w:link w:val="Pamatteksts"/>
    <w:uiPriority w:val="99"/>
    <w:rsid w:val="00822441"/>
    <w:rPr>
      <w:rFonts w:ascii="Times New Roman" w:eastAsia="Times New Roman" w:hAnsi="Times New Roman" w:cs="Times New Roman"/>
      <w:sz w:val="24"/>
      <w:szCs w:val="24"/>
      <w:lang w:eastAsia="lv-LV"/>
    </w:rPr>
  </w:style>
  <w:style w:type="character" w:customStyle="1" w:styleId="c6">
    <w:name w:val="c6"/>
    <w:basedOn w:val="Noklusjumarindkopasfonts"/>
    <w:rsid w:val="00822441"/>
  </w:style>
  <w:style w:type="character" w:styleId="Izclums">
    <w:name w:val="Emphasis"/>
    <w:basedOn w:val="Noklusjumarindkopasfonts"/>
    <w:uiPriority w:val="20"/>
    <w:qFormat/>
    <w:rsid w:val="00822441"/>
    <w:rPr>
      <w:i/>
      <w:iCs/>
    </w:rPr>
  </w:style>
  <w:style w:type="character" w:customStyle="1" w:styleId="body">
    <w:name w:val="body"/>
    <w:basedOn w:val="Noklusjumarindkopasfonts"/>
    <w:rsid w:val="00822441"/>
  </w:style>
  <w:style w:type="paragraph" w:styleId="Pamatteksts2">
    <w:name w:val="Body Text 2"/>
    <w:basedOn w:val="Parasts"/>
    <w:link w:val="Pamatteksts2Rakstz"/>
    <w:uiPriority w:val="99"/>
    <w:rsid w:val="00822441"/>
    <w:pPr>
      <w:spacing w:after="120" w:line="480" w:lineRule="auto"/>
    </w:pPr>
  </w:style>
  <w:style w:type="character" w:customStyle="1" w:styleId="Pamatteksts2Rakstz">
    <w:name w:val="Pamatteksts 2 Rakstz."/>
    <w:basedOn w:val="Noklusjumarindkopasfonts"/>
    <w:link w:val="Pamatteksts2"/>
    <w:uiPriority w:val="99"/>
    <w:rsid w:val="00822441"/>
    <w:rPr>
      <w:rFonts w:ascii="Times New Roman" w:eastAsia="Times New Roman" w:hAnsi="Times New Roman" w:cs="Times New Roman"/>
      <w:sz w:val="24"/>
      <w:szCs w:val="24"/>
      <w:lang w:eastAsia="lv-LV"/>
    </w:rPr>
  </w:style>
  <w:style w:type="paragraph" w:customStyle="1" w:styleId="naisf">
    <w:name w:val="naisf"/>
    <w:basedOn w:val="Parasts"/>
    <w:uiPriority w:val="99"/>
    <w:rsid w:val="00822441"/>
    <w:pPr>
      <w:spacing w:before="89" w:after="89"/>
      <w:ind w:firstLine="444"/>
      <w:jc w:val="both"/>
    </w:pPr>
    <w:rPr>
      <w:lang w:bidi="lo-LA"/>
    </w:rPr>
  </w:style>
  <w:style w:type="paragraph" w:customStyle="1" w:styleId="Sarakstarindkopa1">
    <w:name w:val="Saraksta rindkopa1"/>
    <w:basedOn w:val="Parasts"/>
    <w:qFormat/>
    <w:rsid w:val="00822441"/>
    <w:pPr>
      <w:spacing w:after="200" w:line="276" w:lineRule="auto"/>
      <w:ind w:left="720"/>
      <w:contextualSpacing/>
    </w:pPr>
    <w:rPr>
      <w:rFonts w:ascii="Calibri" w:eastAsia="Calibri" w:hAnsi="Calibri"/>
      <w:sz w:val="22"/>
      <w:szCs w:val="22"/>
      <w:lang w:eastAsia="en-US"/>
    </w:rPr>
  </w:style>
  <w:style w:type="paragraph" w:customStyle="1" w:styleId="A">
    <w:name w:val="A"/>
    <w:basedOn w:val="Parasts"/>
    <w:rsid w:val="00822441"/>
    <w:pPr>
      <w:numPr>
        <w:numId w:val="3"/>
      </w:numPr>
      <w:spacing w:after="80"/>
      <w:jc w:val="both"/>
    </w:pPr>
    <w:rPr>
      <w:rFonts w:ascii="NewsGoth Cn TL" w:hAnsi="NewsGoth Cn TL"/>
      <w:sz w:val="22"/>
      <w:szCs w:val="22"/>
      <w:lang w:eastAsia="en-US"/>
    </w:rPr>
  </w:style>
  <w:style w:type="paragraph" w:customStyle="1" w:styleId="b">
    <w:name w:val="b"/>
    <w:basedOn w:val="A"/>
    <w:link w:val="bRakstz"/>
    <w:rsid w:val="00822441"/>
    <w:pPr>
      <w:ind w:left="1077" w:hanging="357"/>
    </w:pPr>
  </w:style>
  <w:style w:type="character" w:customStyle="1" w:styleId="bRakstz">
    <w:name w:val="b Rakstz."/>
    <w:basedOn w:val="Noklusjumarindkopasfonts"/>
    <w:link w:val="b"/>
    <w:locked/>
    <w:rsid w:val="00822441"/>
    <w:rPr>
      <w:rFonts w:ascii="NewsGoth Cn TL" w:eastAsia="Times New Roman" w:hAnsi="NewsGoth Cn TL" w:cs="Times New Roman"/>
    </w:rPr>
  </w:style>
  <w:style w:type="paragraph" w:customStyle="1" w:styleId="CharChar2">
    <w:name w:val="Char Char2"/>
    <w:basedOn w:val="Parasts"/>
    <w:next w:val="Tekstabloks"/>
    <w:rsid w:val="00822441"/>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rsid w:val="00822441"/>
    <w:pPr>
      <w:spacing w:after="120"/>
      <w:ind w:left="1440" w:right="1440"/>
    </w:pPr>
  </w:style>
  <w:style w:type="character" w:styleId="Lappusesnumurs">
    <w:name w:val="page number"/>
    <w:basedOn w:val="Noklusjumarindkopasfonts"/>
    <w:uiPriority w:val="99"/>
    <w:rsid w:val="00822441"/>
  </w:style>
  <w:style w:type="paragraph" w:customStyle="1" w:styleId="RakstzCharChar">
    <w:name w:val="Rakstz. Char Char"/>
    <w:basedOn w:val="Parasts"/>
    <w:rsid w:val="00822441"/>
    <w:pPr>
      <w:spacing w:after="160" w:line="240" w:lineRule="exact"/>
    </w:pPr>
    <w:rPr>
      <w:rFonts w:ascii="Tahoma" w:hAnsi="Tahoma"/>
      <w:sz w:val="20"/>
      <w:szCs w:val="20"/>
      <w:lang w:val="en-US" w:eastAsia="en-US"/>
    </w:rPr>
  </w:style>
  <w:style w:type="paragraph" w:customStyle="1" w:styleId="naislab">
    <w:name w:val="naislab"/>
    <w:basedOn w:val="Parasts"/>
    <w:rsid w:val="00822441"/>
    <w:pPr>
      <w:spacing w:before="75" w:after="75"/>
      <w:jc w:val="right"/>
    </w:pPr>
  </w:style>
  <w:style w:type="paragraph" w:customStyle="1" w:styleId="w">
    <w:name w:val="w"/>
    <w:basedOn w:val="Parasts"/>
    <w:link w:val="wRakstz"/>
    <w:rsid w:val="00822441"/>
    <w:pPr>
      <w:numPr>
        <w:numId w:val="4"/>
      </w:numPr>
      <w:tabs>
        <w:tab w:val="clear" w:pos="6"/>
        <w:tab w:val="num" w:pos="720"/>
      </w:tabs>
      <w:spacing w:after="80"/>
      <w:ind w:left="720"/>
      <w:jc w:val="both"/>
    </w:pPr>
    <w:rPr>
      <w:rFonts w:ascii="NewsGoth Cn TL" w:hAnsi="NewsGoth Cn TL"/>
      <w:b/>
      <w:sz w:val="22"/>
      <w:szCs w:val="22"/>
      <w:lang w:eastAsia="en-US"/>
    </w:rPr>
  </w:style>
  <w:style w:type="character" w:customStyle="1" w:styleId="wRakstz">
    <w:name w:val="w Rakstz."/>
    <w:basedOn w:val="Noklusjumarindkopasfonts"/>
    <w:link w:val="w"/>
    <w:rsid w:val="00822441"/>
    <w:rPr>
      <w:rFonts w:ascii="NewsGoth Cn TL" w:eastAsia="Times New Roman" w:hAnsi="NewsGoth Cn TL" w:cs="Times New Roman"/>
      <w:b/>
    </w:rPr>
  </w:style>
  <w:style w:type="paragraph" w:customStyle="1" w:styleId="Style5">
    <w:name w:val="Style5"/>
    <w:basedOn w:val="Parasts"/>
    <w:uiPriority w:val="99"/>
    <w:rsid w:val="00822441"/>
    <w:pPr>
      <w:widowControl w:val="0"/>
      <w:autoSpaceDE w:val="0"/>
      <w:autoSpaceDN w:val="0"/>
      <w:adjustRightInd w:val="0"/>
      <w:spacing w:line="317" w:lineRule="exact"/>
      <w:jc w:val="both"/>
    </w:pPr>
    <w:rPr>
      <w:rFonts w:cs="Arial Unicode MS"/>
      <w:lang w:bidi="lo-LA"/>
    </w:rPr>
  </w:style>
  <w:style w:type="character" w:customStyle="1" w:styleId="FontStyle31">
    <w:name w:val="Font Style31"/>
    <w:basedOn w:val="Noklusjumarindkopasfonts"/>
    <w:rsid w:val="00822441"/>
    <w:rPr>
      <w:rFonts w:ascii="Times New Roman" w:hAnsi="Times New Roman" w:cs="Times New Roman"/>
      <w:sz w:val="22"/>
      <w:szCs w:val="22"/>
    </w:rPr>
  </w:style>
  <w:style w:type="paragraph" w:styleId="Apakvirsraksts">
    <w:name w:val="Subtitle"/>
    <w:basedOn w:val="Parasts"/>
    <w:next w:val="Parasts"/>
    <w:link w:val="ApakvirsrakstsRakstz"/>
    <w:qFormat/>
    <w:rsid w:val="00822441"/>
    <w:pPr>
      <w:keepNext/>
      <w:keepLines/>
      <w:widowControl w:val="0"/>
      <w:suppressAutoHyphens/>
      <w:spacing w:before="600" w:after="600"/>
      <w:ind w:right="4820"/>
    </w:pPr>
    <w:rPr>
      <w:b/>
      <w:sz w:val="26"/>
      <w:szCs w:val="20"/>
      <w:lang w:val="en-AU" w:eastAsia="en-US"/>
    </w:rPr>
  </w:style>
  <w:style w:type="character" w:customStyle="1" w:styleId="ApakvirsrakstsRakstz">
    <w:name w:val="Apakšvirsraksts Rakstz."/>
    <w:basedOn w:val="Noklusjumarindkopasfonts"/>
    <w:link w:val="Apakvirsraksts"/>
    <w:rsid w:val="00822441"/>
    <w:rPr>
      <w:rFonts w:ascii="Times New Roman" w:eastAsia="Times New Roman" w:hAnsi="Times New Roman" w:cs="Times New Roman"/>
      <w:b/>
      <w:sz w:val="26"/>
      <w:szCs w:val="20"/>
      <w:lang w:val="en-AU"/>
    </w:rPr>
  </w:style>
  <w:style w:type="character" w:styleId="Komentraatsauce">
    <w:name w:val="annotation reference"/>
    <w:basedOn w:val="Noklusjumarindkopasfonts"/>
    <w:uiPriority w:val="99"/>
    <w:rsid w:val="00822441"/>
    <w:rPr>
      <w:sz w:val="16"/>
      <w:szCs w:val="16"/>
    </w:rPr>
  </w:style>
  <w:style w:type="paragraph" w:styleId="Komentrateksts">
    <w:name w:val="annotation text"/>
    <w:basedOn w:val="Parasts"/>
    <w:link w:val="KomentratekstsRakstz"/>
    <w:uiPriority w:val="99"/>
    <w:rsid w:val="00822441"/>
    <w:rPr>
      <w:sz w:val="20"/>
      <w:szCs w:val="20"/>
    </w:rPr>
  </w:style>
  <w:style w:type="character" w:customStyle="1" w:styleId="KomentratekstsRakstz">
    <w:name w:val="Komentāra teksts Rakstz."/>
    <w:basedOn w:val="Noklusjumarindkopasfonts"/>
    <w:link w:val="Komentrateksts"/>
    <w:uiPriority w:val="99"/>
    <w:rsid w:val="00822441"/>
    <w:rPr>
      <w:rFonts w:ascii="Times New Roman" w:eastAsia="Times New Roman" w:hAnsi="Times New Roman" w:cs="Times New Roman"/>
      <w:sz w:val="20"/>
      <w:szCs w:val="20"/>
      <w:lang w:eastAsia="lv-LV"/>
    </w:rPr>
  </w:style>
  <w:style w:type="character" w:customStyle="1" w:styleId="KomentratmaRakstz">
    <w:name w:val="Komentāra tēma Rakstz."/>
    <w:basedOn w:val="KomentratekstsRakstz"/>
    <w:link w:val="Komentratma"/>
    <w:uiPriority w:val="99"/>
    <w:semiHidden/>
    <w:rsid w:val="00822441"/>
    <w:rPr>
      <w:rFonts w:ascii="Times New Roman" w:eastAsia="Times New Roman" w:hAnsi="Times New Roman" w:cs="Times New Roman"/>
      <w:b/>
      <w:bCs/>
      <w:sz w:val="20"/>
      <w:szCs w:val="20"/>
      <w:lang w:eastAsia="lv-LV"/>
    </w:rPr>
  </w:style>
  <w:style w:type="paragraph" w:styleId="Komentratma">
    <w:name w:val="annotation subject"/>
    <w:basedOn w:val="Komentrateksts"/>
    <w:next w:val="Komentrateksts"/>
    <w:link w:val="KomentratmaRakstz"/>
    <w:uiPriority w:val="99"/>
    <w:semiHidden/>
    <w:rsid w:val="00822441"/>
    <w:rPr>
      <w:b/>
      <w:bCs/>
    </w:rPr>
  </w:style>
  <w:style w:type="character" w:customStyle="1" w:styleId="BalontekstsRakstz">
    <w:name w:val="Balonteksts Rakstz."/>
    <w:basedOn w:val="Noklusjumarindkopasfonts"/>
    <w:link w:val="Balonteksts"/>
    <w:uiPriority w:val="99"/>
    <w:semiHidden/>
    <w:rsid w:val="00822441"/>
    <w:rPr>
      <w:rFonts w:ascii="Tahoma" w:eastAsia="Times New Roman" w:hAnsi="Tahoma" w:cs="Tahoma"/>
      <w:sz w:val="16"/>
      <w:szCs w:val="16"/>
      <w:lang w:eastAsia="lv-LV"/>
    </w:rPr>
  </w:style>
  <w:style w:type="paragraph" w:styleId="Balonteksts">
    <w:name w:val="Balloon Text"/>
    <w:basedOn w:val="Parasts"/>
    <w:link w:val="BalontekstsRakstz"/>
    <w:uiPriority w:val="99"/>
    <w:semiHidden/>
    <w:rsid w:val="00822441"/>
    <w:rPr>
      <w:rFonts w:ascii="Tahoma" w:hAnsi="Tahoma" w:cs="Tahoma"/>
      <w:sz w:val="16"/>
      <w:szCs w:val="16"/>
    </w:rPr>
  </w:style>
  <w:style w:type="character" w:styleId="Izmantotahipersaite">
    <w:name w:val="FollowedHyperlink"/>
    <w:basedOn w:val="Noklusjumarindkopasfonts"/>
    <w:uiPriority w:val="99"/>
    <w:rsid w:val="00822441"/>
    <w:rPr>
      <w:color w:val="800080"/>
      <w:u w:val="single"/>
    </w:rPr>
  </w:style>
  <w:style w:type="paragraph" w:styleId="Saturs1">
    <w:name w:val="toc 1"/>
    <w:basedOn w:val="Parasts"/>
    <w:next w:val="Parasts"/>
    <w:autoRedefine/>
    <w:rsid w:val="00822441"/>
    <w:rPr>
      <w:b/>
      <w:bCs/>
      <w:caps/>
      <w:sz w:val="20"/>
      <w:szCs w:val="20"/>
    </w:rPr>
  </w:style>
  <w:style w:type="paragraph" w:styleId="Saturs2">
    <w:name w:val="toc 2"/>
    <w:basedOn w:val="Parasts"/>
    <w:next w:val="Parasts"/>
    <w:autoRedefine/>
    <w:rsid w:val="00822441"/>
    <w:pPr>
      <w:tabs>
        <w:tab w:val="left" w:pos="540"/>
        <w:tab w:val="right" w:leader="dot" w:pos="8302"/>
      </w:tabs>
    </w:pPr>
    <w:rPr>
      <w:smallCaps/>
      <w:sz w:val="20"/>
      <w:szCs w:val="20"/>
    </w:rPr>
  </w:style>
  <w:style w:type="paragraph" w:styleId="Saturs3">
    <w:name w:val="toc 3"/>
    <w:basedOn w:val="Parasts"/>
    <w:next w:val="Parasts"/>
    <w:autoRedefine/>
    <w:rsid w:val="00822441"/>
    <w:rPr>
      <w:sz w:val="20"/>
    </w:rPr>
  </w:style>
  <w:style w:type="paragraph" w:styleId="Nosaukums">
    <w:name w:val="Title"/>
    <w:basedOn w:val="Parasts"/>
    <w:link w:val="NosaukumsRakstz"/>
    <w:qFormat/>
    <w:rsid w:val="00822441"/>
    <w:pPr>
      <w:jc w:val="center"/>
    </w:pPr>
    <w:rPr>
      <w:b/>
      <w:bCs/>
      <w:sz w:val="28"/>
      <w:lang w:eastAsia="en-US"/>
    </w:rPr>
  </w:style>
  <w:style w:type="character" w:customStyle="1" w:styleId="NosaukumsRakstz">
    <w:name w:val="Nosaukums Rakstz."/>
    <w:basedOn w:val="Noklusjumarindkopasfonts"/>
    <w:link w:val="Nosaukums"/>
    <w:rsid w:val="00822441"/>
    <w:rPr>
      <w:rFonts w:ascii="Times New Roman" w:eastAsia="Times New Roman" w:hAnsi="Times New Roman" w:cs="Times New Roman"/>
      <w:b/>
      <w:bCs/>
      <w:sz w:val="28"/>
      <w:szCs w:val="24"/>
    </w:rPr>
  </w:style>
  <w:style w:type="paragraph" w:customStyle="1" w:styleId="programmas">
    <w:name w:val="programmas"/>
    <w:basedOn w:val="Parasts"/>
    <w:rsid w:val="00822441"/>
    <w:pPr>
      <w:widowControl w:val="0"/>
      <w:spacing w:before="120" w:after="120"/>
      <w:jc w:val="center"/>
    </w:pPr>
    <w:rPr>
      <w:szCs w:val="20"/>
      <w:u w:val="single"/>
      <w:lang w:val="en-US" w:eastAsia="en-US"/>
    </w:rPr>
  </w:style>
  <w:style w:type="paragraph" w:styleId="Sarakstarindkopa">
    <w:name w:val="List Paragraph"/>
    <w:aliases w:val="2"/>
    <w:basedOn w:val="Parasts"/>
    <w:link w:val="SarakstarindkopaRakstz"/>
    <w:uiPriority w:val="34"/>
    <w:qFormat/>
    <w:rsid w:val="00822441"/>
    <w:pPr>
      <w:ind w:left="720"/>
      <w:contextualSpacing/>
    </w:pPr>
  </w:style>
  <w:style w:type="paragraph" w:customStyle="1" w:styleId="Style12">
    <w:name w:val="Style12"/>
    <w:basedOn w:val="Parasts"/>
    <w:uiPriority w:val="99"/>
    <w:rsid w:val="00822441"/>
    <w:pPr>
      <w:widowControl w:val="0"/>
      <w:autoSpaceDE w:val="0"/>
      <w:autoSpaceDN w:val="0"/>
      <w:adjustRightInd w:val="0"/>
      <w:spacing w:line="317" w:lineRule="exact"/>
      <w:ind w:hanging="341"/>
    </w:pPr>
  </w:style>
  <w:style w:type="paragraph" w:customStyle="1" w:styleId="Style8">
    <w:name w:val="Style8"/>
    <w:basedOn w:val="Parasts"/>
    <w:uiPriority w:val="99"/>
    <w:rsid w:val="00822441"/>
    <w:pPr>
      <w:widowControl w:val="0"/>
      <w:autoSpaceDE w:val="0"/>
      <w:autoSpaceDN w:val="0"/>
      <w:adjustRightInd w:val="0"/>
    </w:pPr>
  </w:style>
  <w:style w:type="paragraph" w:customStyle="1" w:styleId="naisvisr">
    <w:name w:val="naisvisr"/>
    <w:basedOn w:val="Parasts"/>
    <w:rsid w:val="00822441"/>
    <w:pPr>
      <w:spacing w:before="138" w:after="138"/>
      <w:jc w:val="center"/>
    </w:pPr>
    <w:rPr>
      <w:b/>
      <w:bCs/>
      <w:sz w:val="28"/>
      <w:szCs w:val="28"/>
    </w:rPr>
  </w:style>
  <w:style w:type="paragraph" w:customStyle="1" w:styleId="Default">
    <w:name w:val="Default"/>
    <w:rsid w:val="008224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stais1">
    <w:name w:val="Parastais1"/>
    <w:basedOn w:val="Default"/>
    <w:next w:val="Default"/>
    <w:uiPriority w:val="99"/>
    <w:rsid w:val="00822441"/>
    <w:rPr>
      <w:rFonts w:eastAsia="Calibri"/>
      <w:color w:val="auto"/>
    </w:rPr>
  </w:style>
  <w:style w:type="character" w:customStyle="1" w:styleId="BeiguvrestekstsRakstz">
    <w:name w:val="Beigu vēres teksts Rakstz."/>
    <w:basedOn w:val="Noklusjumarindkopasfonts"/>
    <w:link w:val="Beiguvresteksts"/>
    <w:semiHidden/>
    <w:rsid w:val="00822441"/>
    <w:rPr>
      <w:rFonts w:ascii="Calibri" w:eastAsia="Calibri" w:hAnsi="Calibri" w:cs="Times New Roman"/>
      <w:sz w:val="20"/>
      <w:szCs w:val="20"/>
      <w:lang w:val="en-GB"/>
    </w:rPr>
  </w:style>
  <w:style w:type="paragraph" w:styleId="Beiguvresteksts">
    <w:name w:val="endnote text"/>
    <w:basedOn w:val="Parasts"/>
    <w:link w:val="BeiguvrestekstsRakstz"/>
    <w:semiHidden/>
    <w:rsid w:val="00822441"/>
    <w:pPr>
      <w:spacing w:after="200" w:line="276" w:lineRule="auto"/>
    </w:pPr>
    <w:rPr>
      <w:rFonts w:ascii="Calibri" w:eastAsia="Calibri" w:hAnsi="Calibri"/>
      <w:sz w:val="20"/>
      <w:szCs w:val="20"/>
      <w:lang w:val="en-GB" w:eastAsia="en-US"/>
    </w:rPr>
  </w:style>
  <w:style w:type="character" w:customStyle="1" w:styleId="BeiguvrestekstsRakstz1">
    <w:name w:val="Beigu vēres teksts Rakstz.1"/>
    <w:basedOn w:val="Noklusjumarindkopasfonts"/>
    <w:uiPriority w:val="99"/>
    <w:semiHidden/>
    <w:rsid w:val="00822441"/>
    <w:rPr>
      <w:rFonts w:ascii="Times New Roman" w:eastAsia="Times New Roman" w:hAnsi="Times New Roman" w:cs="Times New Roman"/>
      <w:sz w:val="20"/>
      <w:szCs w:val="20"/>
      <w:lang w:eastAsia="lv-LV"/>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822441"/>
    <w:pPr>
      <w:suppressAutoHyphens/>
      <w:spacing w:after="200" w:line="276" w:lineRule="auto"/>
    </w:pPr>
    <w:rPr>
      <w:rFonts w:ascii="Calibri" w:eastAsia="Calibri" w:hAnsi="Calibri"/>
      <w:sz w:val="20"/>
      <w:szCs w:val="20"/>
      <w:lang w:val="en-GB" w:eastAsia="ar-SA"/>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822441"/>
    <w:rPr>
      <w:rFonts w:ascii="Calibri" w:eastAsia="Calibri" w:hAnsi="Calibri" w:cs="Times New Roman"/>
      <w:sz w:val="20"/>
      <w:szCs w:val="20"/>
      <w:lang w:val="en-GB" w:eastAsia="ar-SA"/>
    </w:rPr>
  </w:style>
  <w:style w:type="character" w:customStyle="1" w:styleId="A2">
    <w:name w:val="A2"/>
    <w:rsid w:val="00822441"/>
    <w:rPr>
      <w:color w:val="000000"/>
      <w:sz w:val="22"/>
    </w:rPr>
  </w:style>
  <w:style w:type="character" w:customStyle="1" w:styleId="FootnoteCharacters">
    <w:name w:val="Footnote Characters"/>
    <w:rsid w:val="00822441"/>
    <w:rPr>
      <w:rFonts w:cs="Times New Roman"/>
      <w:vertAlign w:val="superscript"/>
    </w:rPr>
  </w:style>
  <w:style w:type="paragraph" w:customStyle="1" w:styleId="yiv1711558137msonormal">
    <w:name w:val="yiv1711558137msonormal"/>
    <w:basedOn w:val="Parasts"/>
    <w:rsid w:val="00822441"/>
  </w:style>
  <w:style w:type="paragraph" w:customStyle="1" w:styleId="ListParagraph2">
    <w:name w:val="List Paragraph2"/>
    <w:basedOn w:val="Parasts"/>
    <w:uiPriority w:val="99"/>
    <w:qFormat/>
    <w:rsid w:val="00822441"/>
    <w:pPr>
      <w:spacing w:after="200" w:line="276" w:lineRule="auto"/>
      <w:ind w:left="720"/>
      <w:contextualSpacing/>
    </w:pPr>
    <w:rPr>
      <w:rFonts w:ascii="Calibri" w:eastAsia="Calibri" w:hAnsi="Calibri"/>
      <w:sz w:val="22"/>
      <w:szCs w:val="22"/>
      <w:lang w:eastAsia="en-US"/>
    </w:rPr>
  </w:style>
  <w:style w:type="character" w:customStyle="1" w:styleId="st1">
    <w:name w:val="st1"/>
    <w:basedOn w:val="Noklusjumarindkopasfonts"/>
    <w:rsid w:val="00822441"/>
  </w:style>
  <w:style w:type="paragraph" w:customStyle="1" w:styleId="ListParagraph1">
    <w:name w:val="List Paragraph1"/>
    <w:basedOn w:val="Parasts"/>
    <w:uiPriority w:val="99"/>
    <w:rsid w:val="00822441"/>
    <w:pPr>
      <w:spacing w:after="200" w:line="276" w:lineRule="auto"/>
      <w:ind w:left="720"/>
      <w:contextualSpacing/>
    </w:pPr>
    <w:rPr>
      <w:rFonts w:ascii="Calibri" w:eastAsia="Calibri" w:hAnsi="Calibri"/>
      <w:sz w:val="22"/>
      <w:szCs w:val="22"/>
      <w:lang w:eastAsia="en-US"/>
    </w:rPr>
  </w:style>
  <w:style w:type="paragraph" w:customStyle="1" w:styleId="default0">
    <w:name w:val="default"/>
    <w:basedOn w:val="Parasts"/>
    <w:uiPriority w:val="99"/>
    <w:rsid w:val="00822441"/>
    <w:pPr>
      <w:autoSpaceDE w:val="0"/>
      <w:autoSpaceDN w:val="0"/>
    </w:pPr>
    <w:rPr>
      <w:rFonts w:eastAsia="Calibri"/>
      <w:color w:val="000000"/>
    </w:rPr>
  </w:style>
  <w:style w:type="character" w:customStyle="1" w:styleId="DokumentakarteRakstz">
    <w:name w:val="Dokumenta karte Rakstz."/>
    <w:basedOn w:val="Noklusjumarindkopasfonts"/>
    <w:link w:val="Dokumentakarte"/>
    <w:uiPriority w:val="99"/>
    <w:semiHidden/>
    <w:rsid w:val="00822441"/>
    <w:rPr>
      <w:rFonts w:ascii="Tahoma" w:eastAsia="Calibri" w:hAnsi="Tahoma" w:cs="Tahoma"/>
      <w:sz w:val="16"/>
      <w:szCs w:val="16"/>
    </w:rPr>
  </w:style>
  <w:style w:type="paragraph" w:styleId="Dokumentakarte">
    <w:name w:val="Document Map"/>
    <w:basedOn w:val="Parasts"/>
    <w:link w:val="DokumentakarteRakstz"/>
    <w:uiPriority w:val="99"/>
    <w:semiHidden/>
    <w:rsid w:val="00822441"/>
    <w:rPr>
      <w:rFonts w:ascii="Tahoma" w:eastAsia="Calibri" w:hAnsi="Tahoma" w:cs="Tahoma"/>
      <w:sz w:val="16"/>
      <w:szCs w:val="16"/>
      <w:lang w:eastAsia="en-US"/>
    </w:rPr>
  </w:style>
  <w:style w:type="character" w:customStyle="1" w:styleId="DokumentakarteRakstz1">
    <w:name w:val="Dokumenta karte Rakstz.1"/>
    <w:basedOn w:val="Noklusjumarindkopasfonts"/>
    <w:uiPriority w:val="99"/>
    <w:semiHidden/>
    <w:rsid w:val="00822441"/>
    <w:rPr>
      <w:rFonts w:ascii="Tahoma" w:eastAsia="Times New Roman" w:hAnsi="Tahoma" w:cs="Tahoma"/>
      <w:sz w:val="16"/>
      <w:szCs w:val="16"/>
      <w:lang w:eastAsia="lv-LV"/>
    </w:rPr>
  </w:style>
  <w:style w:type="character" w:customStyle="1" w:styleId="PamattekstsaratkpiRakstz">
    <w:name w:val="Pamatteksts ar atkāpi Rakstz."/>
    <w:basedOn w:val="Noklusjumarindkopasfonts"/>
    <w:link w:val="Pamattekstsaratkpi"/>
    <w:uiPriority w:val="99"/>
    <w:semiHidden/>
    <w:rsid w:val="00822441"/>
    <w:rPr>
      <w:rFonts w:ascii="Calibri" w:eastAsia="Calibri" w:hAnsi="Calibri" w:cs="Times New Roman"/>
    </w:rPr>
  </w:style>
  <w:style w:type="paragraph" w:styleId="Pamattekstsaratkpi">
    <w:name w:val="Body Text Indent"/>
    <w:basedOn w:val="Parasts"/>
    <w:link w:val="PamattekstsaratkpiRakstz"/>
    <w:uiPriority w:val="99"/>
    <w:semiHidden/>
    <w:rsid w:val="00822441"/>
    <w:pPr>
      <w:spacing w:after="120" w:line="276" w:lineRule="auto"/>
      <w:ind w:left="283"/>
    </w:pPr>
    <w:rPr>
      <w:rFonts w:ascii="Calibri" w:eastAsia="Calibri" w:hAnsi="Calibri"/>
      <w:sz w:val="22"/>
      <w:szCs w:val="22"/>
      <w:lang w:eastAsia="en-US"/>
    </w:rPr>
  </w:style>
  <w:style w:type="character" w:customStyle="1" w:styleId="PamattekstsaratkpiRakstz1">
    <w:name w:val="Pamatteksts ar atkāpi Rakstz.1"/>
    <w:basedOn w:val="Noklusjumarindkopasfonts"/>
    <w:uiPriority w:val="99"/>
    <w:semiHidden/>
    <w:rsid w:val="00822441"/>
    <w:rPr>
      <w:rFonts w:ascii="Times New Roman" w:eastAsia="Times New Roman" w:hAnsi="Times New Roman" w:cs="Times New Roman"/>
      <w:sz w:val="24"/>
      <w:szCs w:val="24"/>
      <w:lang w:eastAsia="lv-LV"/>
    </w:rPr>
  </w:style>
  <w:style w:type="paragraph" w:customStyle="1" w:styleId="BodyText21">
    <w:name w:val="Body Text 21"/>
    <w:basedOn w:val="Parasts"/>
    <w:uiPriority w:val="99"/>
    <w:rsid w:val="00822441"/>
    <w:pPr>
      <w:overflowPunct w:val="0"/>
      <w:autoSpaceDE w:val="0"/>
      <w:autoSpaceDN w:val="0"/>
      <w:adjustRightInd w:val="0"/>
      <w:jc w:val="both"/>
      <w:textAlignment w:val="baseline"/>
    </w:pPr>
    <w:rPr>
      <w:sz w:val="28"/>
      <w:szCs w:val="28"/>
      <w:lang w:eastAsia="en-US"/>
    </w:rPr>
  </w:style>
  <w:style w:type="paragraph" w:customStyle="1" w:styleId="PPStils">
    <w:name w:val="PP Stils"/>
    <w:basedOn w:val="Parasts"/>
    <w:uiPriority w:val="99"/>
    <w:rsid w:val="00822441"/>
    <w:pPr>
      <w:jc w:val="center"/>
    </w:pPr>
    <w:rPr>
      <w:b/>
      <w:szCs w:val="28"/>
    </w:rPr>
  </w:style>
  <w:style w:type="paragraph" w:customStyle="1" w:styleId="naisc">
    <w:name w:val="naisc"/>
    <w:basedOn w:val="Parasts"/>
    <w:uiPriority w:val="99"/>
    <w:rsid w:val="00822441"/>
    <w:pPr>
      <w:spacing w:before="100" w:beforeAutospacing="1" w:after="100" w:afterAutospacing="1"/>
    </w:pPr>
  </w:style>
  <w:style w:type="paragraph" w:customStyle="1" w:styleId="naiskr">
    <w:name w:val="naiskr"/>
    <w:basedOn w:val="Parasts"/>
    <w:uiPriority w:val="99"/>
    <w:rsid w:val="00822441"/>
    <w:pPr>
      <w:spacing w:before="100" w:beforeAutospacing="1" w:after="100" w:afterAutospacing="1"/>
    </w:pPr>
  </w:style>
  <w:style w:type="paragraph" w:customStyle="1" w:styleId="tvhtml">
    <w:name w:val="tv_html"/>
    <w:basedOn w:val="Parasts"/>
    <w:uiPriority w:val="99"/>
    <w:rsid w:val="00822441"/>
    <w:pPr>
      <w:spacing w:before="100" w:beforeAutospacing="1" w:after="100" w:afterAutospacing="1"/>
    </w:pPr>
    <w:rPr>
      <w:rFonts w:ascii="Verdana" w:hAnsi="Verdana"/>
      <w:sz w:val="20"/>
      <w:szCs w:val="20"/>
    </w:rPr>
  </w:style>
  <w:style w:type="paragraph" w:customStyle="1" w:styleId="ListDash">
    <w:name w:val="List Dash"/>
    <w:basedOn w:val="Parasts"/>
    <w:uiPriority w:val="99"/>
    <w:rsid w:val="00822441"/>
    <w:pPr>
      <w:numPr>
        <w:numId w:val="6"/>
      </w:numPr>
      <w:spacing w:after="240"/>
      <w:jc w:val="both"/>
    </w:pPr>
  </w:style>
  <w:style w:type="character" w:customStyle="1" w:styleId="a0">
    <w:name w:val="a"/>
    <w:basedOn w:val="Noklusjumarindkopasfonts"/>
    <w:rsid w:val="00822441"/>
  </w:style>
  <w:style w:type="paragraph" w:styleId="Bezatstarpm">
    <w:name w:val="No Spacing"/>
    <w:uiPriority w:val="1"/>
    <w:qFormat/>
    <w:rsid w:val="00822441"/>
    <w:pPr>
      <w:suppressAutoHyphens/>
      <w:spacing w:after="0" w:line="240" w:lineRule="auto"/>
    </w:pPr>
    <w:rPr>
      <w:rFonts w:ascii="Calibri" w:eastAsia="Calibri" w:hAnsi="Calibri" w:cs="Calibri"/>
      <w:lang w:eastAsia="ar-SA"/>
    </w:rPr>
  </w:style>
  <w:style w:type="character" w:customStyle="1" w:styleId="CharChar12">
    <w:name w:val="Char Char12"/>
    <w:rsid w:val="00822441"/>
    <w:rPr>
      <w:rFonts w:ascii="Times New Roman" w:eastAsia="Times New Roman" w:hAnsi="Times New Roman"/>
      <w:b/>
      <w:bCs/>
      <w:color w:val="336699"/>
      <w:kern w:val="36"/>
      <w:sz w:val="22"/>
      <w:szCs w:val="22"/>
    </w:rPr>
  </w:style>
  <w:style w:type="character" w:customStyle="1" w:styleId="longtext">
    <w:name w:val="long_text"/>
    <w:basedOn w:val="Noklusjumarindkopasfonts"/>
    <w:rsid w:val="00822441"/>
  </w:style>
  <w:style w:type="character" w:customStyle="1" w:styleId="hps">
    <w:name w:val="hps"/>
    <w:basedOn w:val="Noklusjumarindkopasfonts"/>
    <w:rsid w:val="00822441"/>
  </w:style>
  <w:style w:type="character" w:customStyle="1" w:styleId="c11">
    <w:name w:val="c11"/>
    <w:basedOn w:val="Noklusjumarindkopasfonts"/>
    <w:rsid w:val="00822441"/>
  </w:style>
  <w:style w:type="paragraph" w:customStyle="1" w:styleId="Point1">
    <w:name w:val="Point 1"/>
    <w:basedOn w:val="Parasts"/>
    <w:rsid w:val="00822441"/>
    <w:pPr>
      <w:suppressAutoHyphens/>
      <w:spacing w:before="120" w:after="120"/>
      <w:ind w:left="1417" w:hanging="567"/>
      <w:jc w:val="both"/>
    </w:pPr>
    <w:rPr>
      <w:lang w:val="en-GB" w:eastAsia="ar-SA"/>
    </w:rPr>
  </w:style>
  <w:style w:type="paragraph" w:customStyle="1" w:styleId="thr">
    <w:name w:val="thr"/>
    <w:basedOn w:val="Parasts"/>
    <w:uiPriority w:val="99"/>
    <w:rsid w:val="00822441"/>
    <w:pPr>
      <w:spacing w:before="100" w:beforeAutospacing="1" w:after="100" w:afterAutospacing="1"/>
      <w:jc w:val="right"/>
    </w:pPr>
  </w:style>
  <w:style w:type="paragraph" w:customStyle="1" w:styleId="Sarakstarindkopa11">
    <w:name w:val="Saraksta rindkopa11"/>
    <w:basedOn w:val="Parasts"/>
    <w:rsid w:val="00822441"/>
    <w:pPr>
      <w:spacing w:after="200" w:line="276" w:lineRule="auto"/>
      <w:ind w:left="720"/>
      <w:contextualSpacing/>
    </w:pPr>
    <w:rPr>
      <w:rFonts w:ascii="Calibri" w:hAnsi="Calibri"/>
      <w:sz w:val="22"/>
      <w:szCs w:val="22"/>
      <w:lang w:eastAsia="en-US"/>
    </w:rPr>
  </w:style>
  <w:style w:type="character" w:customStyle="1" w:styleId="CharChar121">
    <w:name w:val="Char Char121"/>
    <w:rsid w:val="00822441"/>
    <w:rPr>
      <w:rFonts w:ascii="Times New Roman" w:eastAsia="Times New Roman" w:hAnsi="Times New Roman"/>
      <w:b/>
      <w:bCs/>
      <w:color w:val="336699"/>
      <w:kern w:val="36"/>
      <w:sz w:val="22"/>
      <w:szCs w:val="22"/>
    </w:rPr>
  </w:style>
  <w:style w:type="paragraph" w:styleId="Sarakstaaizzme">
    <w:name w:val="List Bullet"/>
    <w:basedOn w:val="Parasts"/>
    <w:uiPriority w:val="99"/>
    <w:unhideWhenUsed/>
    <w:rsid w:val="00822441"/>
    <w:pPr>
      <w:numPr>
        <w:numId w:val="7"/>
      </w:numPr>
      <w:spacing w:after="200" w:line="276" w:lineRule="auto"/>
      <w:contextualSpacing/>
    </w:pPr>
    <w:rPr>
      <w:rFonts w:ascii="Calibri" w:eastAsia="Calibri" w:hAnsi="Calibri"/>
      <w:sz w:val="22"/>
      <w:szCs w:val="22"/>
      <w:lang w:val="en-GB" w:eastAsia="en-US"/>
    </w:rPr>
  </w:style>
  <w:style w:type="paragraph" w:customStyle="1" w:styleId="tv2132">
    <w:name w:val="tv2132"/>
    <w:basedOn w:val="Parasts"/>
    <w:rsid w:val="00E94209"/>
    <w:pPr>
      <w:spacing w:line="360" w:lineRule="auto"/>
      <w:ind w:firstLine="300"/>
    </w:pPr>
    <w:rPr>
      <w:color w:val="414142"/>
      <w:sz w:val="20"/>
      <w:szCs w:val="20"/>
    </w:rPr>
  </w:style>
  <w:style w:type="table" w:styleId="Reatabula">
    <w:name w:val="Table Grid"/>
    <w:basedOn w:val="Parastatabula"/>
    <w:uiPriority w:val="59"/>
    <w:rsid w:val="002E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uiPriority w:val="9"/>
    <w:rsid w:val="002D71F6"/>
    <w:rPr>
      <w:rFonts w:asciiTheme="majorHAnsi" w:eastAsiaTheme="majorEastAsia" w:hAnsiTheme="majorHAnsi" w:cstheme="majorBidi"/>
      <w:b/>
      <w:bCs/>
      <w:i/>
      <w:iCs/>
      <w:color w:val="4F81BD" w:themeColor="accent1"/>
      <w:sz w:val="24"/>
      <w:szCs w:val="24"/>
      <w:lang w:eastAsia="lv-LV"/>
    </w:rPr>
  </w:style>
  <w:style w:type="character" w:customStyle="1" w:styleId="SarakstarindkopaRakstz">
    <w:name w:val="Saraksta rindkopa Rakstz."/>
    <w:aliases w:val="2 Rakstz."/>
    <w:link w:val="Sarakstarindkopa"/>
    <w:uiPriority w:val="34"/>
    <w:locked/>
    <w:rsid w:val="00D762AE"/>
    <w:rPr>
      <w:rFonts w:ascii="Times New Roman" w:eastAsia="Times New Roman" w:hAnsi="Times New Roman" w:cs="Times New Roman"/>
      <w:sz w:val="24"/>
      <w:szCs w:val="24"/>
      <w:lang w:eastAsia="lv-LV"/>
    </w:rPr>
  </w:style>
  <w:style w:type="paragraph" w:customStyle="1" w:styleId="Bezatstarpm2">
    <w:name w:val="Bez atstarpēm2"/>
    <w:qFormat/>
    <w:rsid w:val="00F26D36"/>
    <w:pPr>
      <w:spacing w:after="0" w:line="240" w:lineRule="auto"/>
    </w:pPr>
    <w:rPr>
      <w:rFonts w:ascii="Calibri" w:eastAsia="Calibri" w:hAnsi="Calibri" w:cs="Times New Roman"/>
    </w:rPr>
  </w:style>
  <w:style w:type="paragraph" w:customStyle="1" w:styleId="Bezatstarpm1">
    <w:name w:val="Bez atstarpēm1"/>
    <w:qFormat/>
    <w:rsid w:val="00727501"/>
    <w:pPr>
      <w:spacing w:after="0" w:line="240" w:lineRule="auto"/>
    </w:pPr>
    <w:rPr>
      <w:rFonts w:ascii="Calibri" w:eastAsia="Calibri" w:hAnsi="Calibri" w:cs="Times New Roman"/>
    </w:rPr>
  </w:style>
  <w:style w:type="paragraph" w:styleId="Prskatjums">
    <w:name w:val="Revision"/>
    <w:hidden/>
    <w:uiPriority w:val="99"/>
    <w:semiHidden/>
    <w:rsid w:val="007A1CEE"/>
    <w:pPr>
      <w:spacing w:after="0" w:line="240" w:lineRule="auto"/>
    </w:pPr>
    <w:rPr>
      <w:rFonts w:ascii="Times New Roman" w:eastAsia="Times New Roman" w:hAnsi="Times New Roman" w:cs="Times New Roman"/>
      <w:sz w:val="24"/>
      <w:szCs w:val="24"/>
      <w:lang w:eastAsia="lv-LV"/>
    </w:rPr>
  </w:style>
  <w:style w:type="character" w:customStyle="1" w:styleId="tlid-translation">
    <w:name w:val="tlid-translation"/>
    <w:basedOn w:val="Noklusjumarindkopasfonts"/>
    <w:rsid w:val="00230CE3"/>
  </w:style>
  <w:style w:type="character" w:customStyle="1" w:styleId="phrase">
    <w:name w:val="phrase"/>
    <w:basedOn w:val="Noklusjumarindkopasfonts"/>
    <w:rsid w:val="00381843"/>
  </w:style>
  <w:style w:type="character" w:customStyle="1" w:styleId="word">
    <w:name w:val="word"/>
    <w:basedOn w:val="Noklusjumarindkopasfonts"/>
    <w:rsid w:val="00381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165">
      <w:bodyDiv w:val="1"/>
      <w:marLeft w:val="0"/>
      <w:marRight w:val="0"/>
      <w:marTop w:val="0"/>
      <w:marBottom w:val="0"/>
      <w:divBdr>
        <w:top w:val="none" w:sz="0" w:space="0" w:color="auto"/>
        <w:left w:val="none" w:sz="0" w:space="0" w:color="auto"/>
        <w:bottom w:val="none" w:sz="0" w:space="0" w:color="auto"/>
        <w:right w:val="none" w:sz="0" w:space="0" w:color="auto"/>
      </w:divBdr>
    </w:div>
    <w:div w:id="8265816">
      <w:bodyDiv w:val="1"/>
      <w:marLeft w:val="0"/>
      <w:marRight w:val="0"/>
      <w:marTop w:val="0"/>
      <w:marBottom w:val="0"/>
      <w:divBdr>
        <w:top w:val="none" w:sz="0" w:space="0" w:color="auto"/>
        <w:left w:val="none" w:sz="0" w:space="0" w:color="auto"/>
        <w:bottom w:val="none" w:sz="0" w:space="0" w:color="auto"/>
        <w:right w:val="none" w:sz="0" w:space="0" w:color="auto"/>
      </w:divBdr>
    </w:div>
    <w:div w:id="64760871">
      <w:bodyDiv w:val="1"/>
      <w:marLeft w:val="0"/>
      <w:marRight w:val="0"/>
      <w:marTop w:val="0"/>
      <w:marBottom w:val="0"/>
      <w:divBdr>
        <w:top w:val="none" w:sz="0" w:space="0" w:color="auto"/>
        <w:left w:val="none" w:sz="0" w:space="0" w:color="auto"/>
        <w:bottom w:val="none" w:sz="0" w:space="0" w:color="auto"/>
        <w:right w:val="none" w:sz="0" w:space="0" w:color="auto"/>
      </w:divBdr>
    </w:div>
    <w:div w:id="75784591">
      <w:bodyDiv w:val="1"/>
      <w:marLeft w:val="0"/>
      <w:marRight w:val="0"/>
      <w:marTop w:val="0"/>
      <w:marBottom w:val="0"/>
      <w:divBdr>
        <w:top w:val="none" w:sz="0" w:space="0" w:color="auto"/>
        <w:left w:val="none" w:sz="0" w:space="0" w:color="auto"/>
        <w:bottom w:val="none" w:sz="0" w:space="0" w:color="auto"/>
        <w:right w:val="none" w:sz="0" w:space="0" w:color="auto"/>
      </w:divBdr>
      <w:divsChild>
        <w:div w:id="1638415445">
          <w:marLeft w:val="0"/>
          <w:marRight w:val="0"/>
          <w:marTop w:val="96"/>
          <w:marBottom w:val="0"/>
          <w:divBdr>
            <w:top w:val="none" w:sz="0" w:space="0" w:color="auto"/>
            <w:left w:val="none" w:sz="0" w:space="0" w:color="auto"/>
            <w:bottom w:val="none" w:sz="0" w:space="0" w:color="auto"/>
            <w:right w:val="none" w:sz="0" w:space="0" w:color="auto"/>
          </w:divBdr>
        </w:div>
        <w:div w:id="772165077">
          <w:marLeft w:val="0"/>
          <w:marRight w:val="0"/>
          <w:marTop w:val="96"/>
          <w:marBottom w:val="0"/>
          <w:divBdr>
            <w:top w:val="none" w:sz="0" w:space="0" w:color="auto"/>
            <w:left w:val="none" w:sz="0" w:space="0" w:color="auto"/>
            <w:bottom w:val="none" w:sz="0" w:space="0" w:color="auto"/>
            <w:right w:val="none" w:sz="0" w:space="0" w:color="auto"/>
          </w:divBdr>
        </w:div>
      </w:divsChild>
    </w:div>
    <w:div w:id="145905544">
      <w:bodyDiv w:val="1"/>
      <w:marLeft w:val="0"/>
      <w:marRight w:val="0"/>
      <w:marTop w:val="0"/>
      <w:marBottom w:val="0"/>
      <w:divBdr>
        <w:top w:val="none" w:sz="0" w:space="0" w:color="auto"/>
        <w:left w:val="none" w:sz="0" w:space="0" w:color="auto"/>
        <w:bottom w:val="none" w:sz="0" w:space="0" w:color="auto"/>
        <w:right w:val="none" w:sz="0" w:space="0" w:color="auto"/>
      </w:divBdr>
    </w:div>
    <w:div w:id="158422787">
      <w:bodyDiv w:val="1"/>
      <w:marLeft w:val="0"/>
      <w:marRight w:val="0"/>
      <w:marTop w:val="0"/>
      <w:marBottom w:val="0"/>
      <w:divBdr>
        <w:top w:val="none" w:sz="0" w:space="0" w:color="auto"/>
        <w:left w:val="none" w:sz="0" w:space="0" w:color="auto"/>
        <w:bottom w:val="none" w:sz="0" w:space="0" w:color="auto"/>
        <w:right w:val="none" w:sz="0" w:space="0" w:color="auto"/>
      </w:divBdr>
    </w:div>
    <w:div w:id="172182586">
      <w:bodyDiv w:val="1"/>
      <w:marLeft w:val="0"/>
      <w:marRight w:val="0"/>
      <w:marTop w:val="0"/>
      <w:marBottom w:val="0"/>
      <w:divBdr>
        <w:top w:val="none" w:sz="0" w:space="0" w:color="auto"/>
        <w:left w:val="none" w:sz="0" w:space="0" w:color="auto"/>
        <w:bottom w:val="none" w:sz="0" w:space="0" w:color="auto"/>
        <w:right w:val="none" w:sz="0" w:space="0" w:color="auto"/>
      </w:divBdr>
      <w:divsChild>
        <w:div w:id="605042374">
          <w:marLeft w:val="547"/>
          <w:marRight w:val="0"/>
          <w:marTop w:val="91"/>
          <w:marBottom w:val="0"/>
          <w:divBdr>
            <w:top w:val="none" w:sz="0" w:space="0" w:color="auto"/>
            <w:left w:val="none" w:sz="0" w:space="0" w:color="auto"/>
            <w:bottom w:val="none" w:sz="0" w:space="0" w:color="auto"/>
            <w:right w:val="none" w:sz="0" w:space="0" w:color="auto"/>
          </w:divBdr>
        </w:div>
        <w:div w:id="1865359893">
          <w:marLeft w:val="547"/>
          <w:marRight w:val="0"/>
          <w:marTop w:val="91"/>
          <w:marBottom w:val="0"/>
          <w:divBdr>
            <w:top w:val="none" w:sz="0" w:space="0" w:color="auto"/>
            <w:left w:val="none" w:sz="0" w:space="0" w:color="auto"/>
            <w:bottom w:val="none" w:sz="0" w:space="0" w:color="auto"/>
            <w:right w:val="none" w:sz="0" w:space="0" w:color="auto"/>
          </w:divBdr>
        </w:div>
        <w:div w:id="1253274452">
          <w:marLeft w:val="547"/>
          <w:marRight w:val="0"/>
          <w:marTop w:val="91"/>
          <w:marBottom w:val="0"/>
          <w:divBdr>
            <w:top w:val="none" w:sz="0" w:space="0" w:color="auto"/>
            <w:left w:val="none" w:sz="0" w:space="0" w:color="auto"/>
            <w:bottom w:val="none" w:sz="0" w:space="0" w:color="auto"/>
            <w:right w:val="none" w:sz="0" w:space="0" w:color="auto"/>
          </w:divBdr>
        </w:div>
        <w:div w:id="1266380191">
          <w:marLeft w:val="547"/>
          <w:marRight w:val="0"/>
          <w:marTop w:val="91"/>
          <w:marBottom w:val="0"/>
          <w:divBdr>
            <w:top w:val="none" w:sz="0" w:space="0" w:color="auto"/>
            <w:left w:val="none" w:sz="0" w:space="0" w:color="auto"/>
            <w:bottom w:val="none" w:sz="0" w:space="0" w:color="auto"/>
            <w:right w:val="none" w:sz="0" w:space="0" w:color="auto"/>
          </w:divBdr>
        </w:div>
        <w:div w:id="998074405">
          <w:marLeft w:val="547"/>
          <w:marRight w:val="0"/>
          <w:marTop w:val="91"/>
          <w:marBottom w:val="0"/>
          <w:divBdr>
            <w:top w:val="none" w:sz="0" w:space="0" w:color="auto"/>
            <w:left w:val="none" w:sz="0" w:space="0" w:color="auto"/>
            <w:bottom w:val="none" w:sz="0" w:space="0" w:color="auto"/>
            <w:right w:val="none" w:sz="0" w:space="0" w:color="auto"/>
          </w:divBdr>
        </w:div>
      </w:divsChild>
    </w:div>
    <w:div w:id="242688114">
      <w:bodyDiv w:val="1"/>
      <w:marLeft w:val="0"/>
      <w:marRight w:val="0"/>
      <w:marTop w:val="0"/>
      <w:marBottom w:val="0"/>
      <w:divBdr>
        <w:top w:val="none" w:sz="0" w:space="0" w:color="auto"/>
        <w:left w:val="none" w:sz="0" w:space="0" w:color="auto"/>
        <w:bottom w:val="none" w:sz="0" w:space="0" w:color="auto"/>
        <w:right w:val="none" w:sz="0" w:space="0" w:color="auto"/>
      </w:divBdr>
    </w:div>
    <w:div w:id="384834580">
      <w:bodyDiv w:val="1"/>
      <w:marLeft w:val="0"/>
      <w:marRight w:val="0"/>
      <w:marTop w:val="0"/>
      <w:marBottom w:val="0"/>
      <w:divBdr>
        <w:top w:val="none" w:sz="0" w:space="0" w:color="auto"/>
        <w:left w:val="none" w:sz="0" w:space="0" w:color="auto"/>
        <w:bottom w:val="none" w:sz="0" w:space="0" w:color="auto"/>
        <w:right w:val="none" w:sz="0" w:space="0" w:color="auto"/>
      </w:divBdr>
    </w:div>
    <w:div w:id="472210273">
      <w:bodyDiv w:val="1"/>
      <w:marLeft w:val="0"/>
      <w:marRight w:val="0"/>
      <w:marTop w:val="0"/>
      <w:marBottom w:val="0"/>
      <w:divBdr>
        <w:top w:val="none" w:sz="0" w:space="0" w:color="auto"/>
        <w:left w:val="none" w:sz="0" w:space="0" w:color="auto"/>
        <w:bottom w:val="none" w:sz="0" w:space="0" w:color="auto"/>
        <w:right w:val="none" w:sz="0" w:space="0" w:color="auto"/>
      </w:divBdr>
      <w:divsChild>
        <w:div w:id="632978535">
          <w:marLeft w:val="0"/>
          <w:marRight w:val="0"/>
          <w:marTop w:val="0"/>
          <w:marBottom w:val="0"/>
          <w:divBdr>
            <w:top w:val="none" w:sz="0" w:space="0" w:color="auto"/>
            <w:left w:val="none" w:sz="0" w:space="0" w:color="auto"/>
            <w:bottom w:val="none" w:sz="0" w:space="0" w:color="auto"/>
            <w:right w:val="none" w:sz="0" w:space="0" w:color="auto"/>
          </w:divBdr>
          <w:divsChild>
            <w:div w:id="929657071">
              <w:marLeft w:val="0"/>
              <w:marRight w:val="0"/>
              <w:marTop w:val="0"/>
              <w:marBottom w:val="0"/>
              <w:divBdr>
                <w:top w:val="none" w:sz="0" w:space="0" w:color="auto"/>
                <w:left w:val="none" w:sz="0" w:space="0" w:color="auto"/>
                <w:bottom w:val="none" w:sz="0" w:space="0" w:color="auto"/>
                <w:right w:val="none" w:sz="0" w:space="0" w:color="auto"/>
              </w:divBdr>
              <w:divsChild>
                <w:div w:id="548801578">
                  <w:marLeft w:val="0"/>
                  <w:marRight w:val="0"/>
                  <w:marTop w:val="0"/>
                  <w:marBottom w:val="0"/>
                  <w:divBdr>
                    <w:top w:val="none" w:sz="0" w:space="0" w:color="auto"/>
                    <w:left w:val="none" w:sz="0" w:space="0" w:color="auto"/>
                    <w:bottom w:val="none" w:sz="0" w:space="0" w:color="auto"/>
                    <w:right w:val="none" w:sz="0" w:space="0" w:color="auto"/>
                  </w:divBdr>
                  <w:divsChild>
                    <w:div w:id="699401200">
                      <w:marLeft w:val="0"/>
                      <w:marRight w:val="0"/>
                      <w:marTop w:val="0"/>
                      <w:marBottom w:val="0"/>
                      <w:divBdr>
                        <w:top w:val="none" w:sz="0" w:space="0" w:color="auto"/>
                        <w:left w:val="none" w:sz="0" w:space="0" w:color="auto"/>
                        <w:bottom w:val="none" w:sz="0" w:space="0" w:color="auto"/>
                        <w:right w:val="none" w:sz="0" w:space="0" w:color="auto"/>
                      </w:divBdr>
                      <w:divsChild>
                        <w:div w:id="1503080240">
                          <w:marLeft w:val="0"/>
                          <w:marRight w:val="0"/>
                          <w:marTop w:val="0"/>
                          <w:marBottom w:val="0"/>
                          <w:divBdr>
                            <w:top w:val="none" w:sz="0" w:space="0" w:color="auto"/>
                            <w:left w:val="none" w:sz="0" w:space="0" w:color="auto"/>
                            <w:bottom w:val="none" w:sz="0" w:space="0" w:color="auto"/>
                            <w:right w:val="none" w:sz="0" w:space="0" w:color="auto"/>
                          </w:divBdr>
                          <w:divsChild>
                            <w:div w:id="5264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183549">
      <w:bodyDiv w:val="1"/>
      <w:marLeft w:val="0"/>
      <w:marRight w:val="0"/>
      <w:marTop w:val="0"/>
      <w:marBottom w:val="0"/>
      <w:divBdr>
        <w:top w:val="none" w:sz="0" w:space="0" w:color="auto"/>
        <w:left w:val="none" w:sz="0" w:space="0" w:color="auto"/>
        <w:bottom w:val="none" w:sz="0" w:space="0" w:color="auto"/>
        <w:right w:val="none" w:sz="0" w:space="0" w:color="auto"/>
      </w:divBdr>
      <w:divsChild>
        <w:div w:id="626858156">
          <w:marLeft w:val="0"/>
          <w:marRight w:val="0"/>
          <w:marTop w:val="0"/>
          <w:marBottom w:val="0"/>
          <w:divBdr>
            <w:top w:val="none" w:sz="0" w:space="0" w:color="auto"/>
            <w:left w:val="none" w:sz="0" w:space="0" w:color="auto"/>
            <w:bottom w:val="none" w:sz="0" w:space="0" w:color="auto"/>
            <w:right w:val="none" w:sz="0" w:space="0" w:color="auto"/>
          </w:divBdr>
        </w:div>
        <w:div w:id="2146849703">
          <w:marLeft w:val="0"/>
          <w:marRight w:val="0"/>
          <w:marTop w:val="0"/>
          <w:marBottom w:val="0"/>
          <w:divBdr>
            <w:top w:val="none" w:sz="0" w:space="0" w:color="auto"/>
            <w:left w:val="none" w:sz="0" w:space="0" w:color="auto"/>
            <w:bottom w:val="none" w:sz="0" w:space="0" w:color="auto"/>
            <w:right w:val="none" w:sz="0" w:space="0" w:color="auto"/>
          </w:divBdr>
        </w:div>
        <w:div w:id="1090739274">
          <w:marLeft w:val="0"/>
          <w:marRight w:val="0"/>
          <w:marTop w:val="0"/>
          <w:marBottom w:val="0"/>
          <w:divBdr>
            <w:top w:val="none" w:sz="0" w:space="0" w:color="auto"/>
            <w:left w:val="none" w:sz="0" w:space="0" w:color="auto"/>
            <w:bottom w:val="none" w:sz="0" w:space="0" w:color="auto"/>
            <w:right w:val="none" w:sz="0" w:space="0" w:color="auto"/>
          </w:divBdr>
        </w:div>
      </w:divsChild>
    </w:div>
    <w:div w:id="629550700">
      <w:bodyDiv w:val="1"/>
      <w:marLeft w:val="0"/>
      <w:marRight w:val="0"/>
      <w:marTop w:val="0"/>
      <w:marBottom w:val="0"/>
      <w:divBdr>
        <w:top w:val="none" w:sz="0" w:space="0" w:color="auto"/>
        <w:left w:val="none" w:sz="0" w:space="0" w:color="auto"/>
        <w:bottom w:val="none" w:sz="0" w:space="0" w:color="auto"/>
        <w:right w:val="none" w:sz="0" w:space="0" w:color="auto"/>
      </w:divBdr>
      <w:divsChild>
        <w:div w:id="460417382">
          <w:marLeft w:val="0"/>
          <w:marRight w:val="0"/>
          <w:marTop w:val="0"/>
          <w:marBottom w:val="0"/>
          <w:divBdr>
            <w:top w:val="none" w:sz="0" w:space="0" w:color="auto"/>
            <w:left w:val="none" w:sz="0" w:space="0" w:color="auto"/>
            <w:bottom w:val="none" w:sz="0" w:space="0" w:color="auto"/>
            <w:right w:val="none" w:sz="0" w:space="0" w:color="auto"/>
          </w:divBdr>
          <w:divsChild>
            <w:div w:id="1889681153">
              <w:marLeft w:val="0"/>
              <w:marRight w:val="0"/>
              <w:marTop w:val="0"/>
              <w:marBottom w:val="0"/>
              <w:divBdr>
                <w:top w:val="none" w:sz="0" w:space="0" w:color="auto"/>
                <w:left w:val="none" w:sz="0" w:space="0" w:color="auto"/>
                <w:bottom w:val="none" w:sz="0" w:space="0" w:color="auto"/>
                <w:right w:val="none" w:sz="0" w:space="0" w:color="auto"/>
              </w:divBdr>
              <w:divsChild>
                <w:div w:id="1336036800">
                  <w:marLeft w:val="0"/>
                  <w:marRight w:val="0"/>
                  <w:marTop w:val="0"/>
                  <w:marBottom w:val="0"/>
                  <w:divBdr>
                    <w:top w:val="none" w:sz="0" w:space="0" w:color="auto"/>
                    <w:left w:val="none" w:sz="0" w:space="0" w:color="auto"/>
                    <w:bottom w:val="none" w:sz="0" w:space="0" w:color="auto"/>
                    <w:right w:val="none" w:sz="0" w:space="0" w:color="auto"/>
                  </w:divBdr>
                  <w:divsChild>
                    <w:div w:id="1669627057">
                      <w:marLeft w:val="0"/>
                      <w:marRight w:val="0"/>
                      <w:marTop w:val="0"/>
                      <w:marBottom w:val="0"/>
                      <w:divBdr>
                        <w:top w:val="none" w:sz="0" w:space="0" w:color="auto"/>
                        <w:left w:val="none" w:sz="0" w:space="0" w:color="auto"/>
                        <w:bottom w:val="none" w:sz="0" w:space="0" w:color="auto"/>
                        <w:right w:val="none" w:sz="0" w:space="0" w:color="auto"/>
                      </w:divBdr>
                      <w:divsChild>
                        <w:div w:id="716394648">
                          <w:marLeft w:val="0"/>
                          <w:marRight w:val="0"/>
                          <w:marTop w:val="0"/>
                          <w:marBottom w:val="0"/>
                          <w:divBdr>
                            <w:top w:val="none" w:sz="0" w:space="0" w:color="auto"/>
                            <w:left w:val="none" w:sz="0" w:space="0" w:color="auto"/>
                            <w:bottom w:val="none" w:sz="0" w:space="0" w:color="auto"/>
                            <w:right w:val="none" w:sz="0" w:space="0" w:color="auto"/>
                          </w:divBdr>
                          <w:divsChild>
                            <w:div w:id="644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607721">
      <w:bodyDiv w:val="1"/>
      <w:marLeft w:val="0"/>
      <w:marRight w:val="0"/>
      <w:marTop w:val="0"/>
      <w:marBottom w:val="0"/>
      <w:divBdr>
        <w:top w:val="none" w:sz="0" w:space="0" w:color="auto"/>
        <w:left w:val="none" w:sz="0" w:space="0" w:color="auto"/>
        <w:bottom w:val="none" w:sz="0" w:space="0" w:color="auto"/>
        <w:right w:val="none" w:sz="0" w:space="0" w:color="auto"/>
      </w:divBdr>
    </w:div>
    <w:div w:id="776370989">
      <w:bodyDiv w:val="1"/>
      <w:marLeft w:val="0"/>
      <w:marRight w:val="0"/>
      <w:marTop w:val="0"/>
      <w:marBottom w:val="0"/>
      <w:divBdr>
        <w:top w:val="none" w:sz="0" w:space="0" w:color="auto"/>
        <w:left w:val="none" w:sz="0" w:space="0" w:color="auto"/>
        <w:bottom w:val="none" w:sz="0" w:space="0" w:color="auto"/>
        <w:right w:val="none" w:sz="0" w:space="0" w:color="auto"/>
      </w:divBdr>
    </w:div>
    <w:div w:id="843974800">
      <w:bodyDiv w:val="1"/>
      <w:marLeft w:val="0"/>
      <w:marRight w:val="0"/>
      <w:marTop w:val="0"/>
      <w:marBottom w:val="0"/>
      <w:divBdr>
        <w:top w:val="none" w:sz="0" w:space="0" w:color="auto"/>
        <w:left w:val="none" w:sz="0" w:space="0" w:color="auto"/>
        <w:bottom w:val="none" w:sz="0" w:space="0" w:color="auto"/>
        <w:right w:val="none" w:sz="0" w:space="0" w:color="auto"/>
      </w:divBdr>
      <w:divsChild>
        <w:div w:id="2067413144">
          <w:marLeft w:val="0"/>
          <w:marRight w:val="0"/>
          <w:marTop w:val="0"/>
          <w:marBottom w:val="0"/>
          <w:divBdr>
            <w:top w:val="none" w:sz="0" w:space="0" w:color="auto"/>
            <w:left w:val="none" w:sz="0" w:space="0" w:color="auto"/>
            <w:bottom w:val="none" w:sz="0" w:space="0" w:color="auto"/>
            <w:right w:val="none" w:sz="0" w:space="0" w:color="auto"/>
          </w:divBdr>
        </w:div>
        <w:div w:id="1100950086">
          <w:marLeft w:val="0"/>
          <w:marRight w:val="0"/>
          <w:marTop w:val="0"/>
          <w:marBottom w:val="0"/>
          <w:divBdr>
            <w:top w:val="none" w:sz="0" w:space="0" w:color="auto"/>
            <w:left w:val="none" w:sz="0" w:space="0" w:color="auto"/>
            <w:bottom w:val="none" w:sz="0" w:space="0" w:color="auto"/>
            <w:right w:val="none" w:sz="0" w:space="0" w:color="auto"/>
          </w:divBdr>
        </w:div>
        <w:div w:id="1466001453">
          <w:marLeft w:val="0"/>
          <w:marRight w:val="0"/>
          <w:marTop w:val="0"/>
          <w:marBottom w:val="0"/>
          <w:divBdr>
            <w:top w:val="none" w:sz="0" w:space="0" w:color="auto"/>
            <w:left w:val="none" w:sz="0" w:space="0" w:color="auto"/>
            <w:bottom w:val="none" w:sz="0" w:space="0" w:color="auto"/>
            <w:right w:val="none" w:sz="0" w:space="0" w:color="auto"/>
          </w:divBdr>
        </w:div>
        <w:div w:id="536896416">
          <w:marLeft w:val="0"/>
          <w:marRight w:val="0"/>
          <w:marTop w:val="0"/>
          <w:marBottom w:val="0"/>
          <w:divBdr>
            <w:top w:val="none" w:sz="0" w:space="0" w:color="auto"/>
            <w:left w:val="none" w:sz="0" w:space="0" w:color="auto"/>
            <w:bottom w:val="none" w:sz="0" w:space="0" w:color="auto"/>
            <w:right w:val="none" w:sz="0" w:space="0" w:color="auto"/>
          </w:divBdr>
        </w:div>
        <w:div w:id="328945450">
          <w:marLeft w:val="0"/>
          <w:marRight w:val="0"/>
          <w:marTop w:val="0"/>
          <w:marBottom w:val="0"/>
          <w:divBdr>
            <w:top w:val="none" w:sz="0" w:space="0" w:color="auto"/>
            <w:left w:val="none" w:sz="0" w:space="0" w:color="auto"/>
            <w:bottom w:val="none" w:sz="0" w:space="0" w:color="auto"/>
            <w:right w:val="none" w:sz="0" w:space="0" w:color="auto"/>
          </w:divBdr>
        </w:div>
        <w:div w:id="536360952">
          <w:marLeft w:val="0"/>
          <w:marRight w:val="0"/>
          <w:marTop w:val="0"/>
          <w:marBottom w:val="0"/>
          <w:divBdr>
            <w:top w:val="none" w:sz="0" w:space="0" w:color="auto"/>
            <w:left w:val="none" w:sz="0" w:space="0" w:color="auto"/>
            <w:bottom w:val="none" w:sz="0" w:space="0" w:color="auto"/>
            <w:right w:val="none" w:sz="0" w:space="0" w:color="auto"/>
          </w:divBdr>
        </w:div>
      </w:divsChild>
    </w:div>
    <w:div w:id="980426580">
      <w:bodyDiv w:val="1"/>
      <w:marLeft w:val="0"/>
      <w:marRight w:val="0"/>
      <w:marTop w:val="0"/>
      <w:marBottom w:val="0"/>
      <w:divBdr>
        <w:top w:val="none" w:sz="0" w:space="0" w:color="auto"/>
        <w:left w:val="none" w:sz="0" w:space="0" w:color="auto"/>
        <w:bottom w:val="none" w:sz="0" w:space="0" w:color="auto"/>
        <w:right w:val="none" w:sz="0" w:space="0" w:color="auto"/>
      </w:divBdr>
      <w:divsChild>
        <w:div w:id="1458915092">
          <w:marLeft w:val="547"/>
          <w:marRight w:val="0"/>
          <w:marTop w:val="91"/>
          <w:marBottom w:val="0"/>
          <w:divBdr>
            <w:top w:val="none" w:sz="0" w:space="0" w:color="auto"/>
            <w:left w:val="none" w:sz="0" w:space="0" w:color="auto"/>
            <w:bottom w:val="none" w:sz="0" w:space="0" w:color="auto"/>
            <w:right w:val="none" w:sz="0" w:space="0" w:color="auto"/>
          </w:divBdr>
        </w:div>
        <w:div w:id="1490051041">
          <w:marLeft w:val="547"/>
          <w:marRight w:val="0"/>
          <w:marTop w:val="91"/>
          <w:marBottom w:val="0"/>
          <w:divBdr>
            <w:top w:val="none" w:sz="0" w:space="0" w:color="auto"/>
            <w:left w:val="none" w:sz="0" w:space="0" w:color="auto"/>
            <w:bottom w:val="none" w:sz="0" w:space="0" w:color="auto"/>
            <w:right w:val="none" w:sz="0" w:space="0" w:color="auto"/>
          </w:divBdr>
        </w:div>
        <w:div w:id="1049114004">
          <w:marLeft w:val="547"/>
          <w:marRight w:val="0"/>
          <w:marTop w:val="91"/>
          <w:marBottom w:val="0"/>
          <w:divBdr>
            <w:top w:val="none" w:sz="0" w:space="0" w:color="auto"/>
            <w:left w:val="none" w:sz="0" w:space="0" w:color="auto"/>
            <w:bottom w:val="none" w:sz="0" w:space="0" w:color="auto"/>
            <w:right w:val="none" w:sz="0" w:space="0" w:color="auto"/>
          </w:divBdr>
        </w:div>
        <w:div w:id="941500026">
          <w:marLeft w:val="547"/>
          <w:marRight w:val="0"/>
          <w:marTop w:val="91"/>
          <w:marBottom w:val="0"/>
          <w:divBdr>
            <w:top w:val="none" w:sz="0" w:space="0" w:color="auto"/>
            <w:left w:val="none" w:sz="0" w:space="0" w:color="auto"/>
            <w:bottom w:val="none" w:sz="0" w:space="0" w:color="auto"/>
            <w:right w:val="none" w:sz="0" w:space="0" w:color="auto"/>
          </w:divBdr>
        </w:div>
        <w:div w:id="922379352">
          <w:marLeft w:val="547"/>
          <w:marRight w:val="0"/>
          <w:marTop w:val="91"/>
          <w:marBottom w:val="0"/>
          <w:divBdr>
            <w:top w:val="none" w:sz="0" w:space="0" w:color="auto"/>
            <w:left w:val="none" w:sz="0" w:space="0" w:color="auto"/>
            <w:bottom w:val="none" w:sz="0" w:space="0" w:color="auto"/>
            <w:right w:val="none" w:sz="0" w:space="0" w:color="auto"/>
          </w:divBdr>
        </w:div>
      </w:divsChild>
    </w:div>
    <w:div w:id="1016078575">
      <w:bodyDiv w:val="1"/>
      <w:marLeft w:val="0"/>
      <w:marRight w:val="0"/>
      <w:marTop w:val="0"/>
      <w:marBottom w:val="0"/>
      <w:divBdr>
        <w:top w:val="none" w:sz="0" w:space="0" w:color="auto"/>
        <w:left w:val="none" w:sz="0" w:space="0" w:color="auto"/>
        <w:bottom w:val="none" w:sz="0" w:space="0" w:color="auto"/>
        <w:right w:val="none" w:sz="0" w:space="0" w:color="auto"/>
      </w:divBdr>
      <w:divsChild>
        <w:div w:id="653264431">
          <w:marLeft w:val="0"/>
          <w:marRight w:val="0"/>
          <w:marTop w:val="0"/>
          <w:marBottom w:val="0"/>
          <w:divBdr>
            <w:top w:val="none" w:sz="0" w:space="0" w:color="auto"/>
            <w:left w:val="none" w:sz="0" w:space="0" w:color="auto"/>
            <w:bottom w:val="none" w:sz="0" w:space="0" w:color="auto"/>
            <w:right w:val="none" w:sz="0" w:space="0" w:color="auto"/>
          </w:divBdr>
          <w:divsChild>
            <w:div w:id="1878545301">
              <w:marLeft w:val="0"/>
              <w:marRight w:val="0"/>
              <w:marTop w:val="0"/>
              <w:marBottom w:val="0"/>
              <w:divBdr>
                <w:top w:val="none" w:sz="0" w:space="0" w:color="auto"/>
                <w:left w:val="none" w:sz="0" w:space="0" w:color="auto"/>
                <w:bottom w:val="none" w:sz="0" w:space="0" w:color="auto"/>
                <w:right w:val="none" w:sz="0" w:space="0" w:color="auto"/>
              </w:divBdr>
              <w:divsChild>
                <w:div w:id="1894853111">
                  <w:marLeft w:val="0"/>
                  <w:marRight w:val="0"/>
                  <w:marTop w:val="0"/>
                  <w:marBottom w:val="0"/>
                  <w:divBdr>
                    <w:top w:val="none" w:sz="0" w:space="0" w:color="auto"/>
                    <w:left w:val="none" w:sz="0" w:space="0" w:color="auto"/>
                    <w:bottom w:val="none" w:sz="0" w:space="0" w:color="auto"/>
                    <w:right w:val="none" w:sz="0" w:space="0" w:color="auto"/>
                  </w:divBdr>
                  <w:divsChild>
                    <w:div w:id="1414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7291">
      <w:bodyDiv w:val="1"/>
      <w:marLeft w:val="0"/>
      <w:marRight w:val="0"/>
      <w:marTop w:val="0"/>
      <w:marBottom w:val="0"/>
      <w:divBdr>
        <w:top w:val="none" w:sz="0" w:space="0" w:color="auto"/>
        <w:left w:val="none" w:sz="0" w:space="0" w:color="auto"/>
        <w:bottom w:val="none" w:sz="0" w:space="0" w:color="auto"/>
        <w:right w:val="none" w:sz="0" w:space="0" w:color="auto"/>
      </w:divBdr>
      <w:divsChild>
        <w:div w:id="1248340677">
          <w:marLeft w:val="547"/>
          <w:marRight w:val="0"/>
          <w:marTop w:val="96"/>
          <w:marBottom w:val="0"/>
          <w:divBdr>
            <w:top w:val="none" w:sz="0" w:space="0" w:color="auto"/>
            <w:left w:val="none" w:sz="0" w:space="0" w:color="auto"/>
            <w:bottom w:val="none" w:sz="0" w:space="0" w:color="auto"/>
            <w:right w:val="none" w:sz="0" w:space="0" w:color="auto"/>
          </w:divBdr>
        </w:div>
        <w:div w:id="173307073">
          <w:marLeft w:val="547"/>
          <w:marRight w:val="0"/>
          <w:marTop w:val="96"/>
          <w:marBottom w:val="0"/>
          <w:divBdr>
            <w:top w:val="none" w:sz="0" w:space="0" w:color="auto"/>
            <w:left w:val="none" w:sz="0" w:space="0" w:color="auto"/>
            <w:bottom w:val="none" w:sz="0" w:space="0" w:color="auto"/>
            <w:right w:val="none" w:sz="0" w:space="0" w:color="auto"/>
          </w:divBdr>
        </w:div>
      </w:divsChild>
    </w:div>
    <w:div w:id="1141768317">
      <w:bodyDiv w:val="1"/>
      <w:marLeft w:val="0"/>
      <w:marRight w:val="0"/>
      <w:marTop w:val="0"/>
      <w:marBottom w:val="0"/>
      <w:divBdr>
        <w:top w:val="none" w:sz="0" w:space="0" w:color="auto"/>
        <w:left w:val="none" w:sz="0" w:space="0" w:color="auto"/>
        <w:bottom w:val="none" w:sz="0" w:space="0" w:color="auto"/>
        <w:right w:val="none" w:sz="0" w:space="0" w:color="auto"/>
      </w:divBdr>
    </w:div>
    <w:div w:id="1213073774">
      <w:bodyDiv w:val="1"/>
      <w:marLeft w:val="0"/>
      <w:marRight w:val="0"/>
      <w:marTop w:val="0"/>
      <w:marBottom w:val="0"/>
      <w:divBdr>
        <w:top w:val="none" w:sz="0" w:space="0" w:color="auto"/>
        <w:left w:val="none" w:sz="0" w:space="0" w:color="auto"/>
        <w:bottom w:val="none" w:sz="0" w:space="0" w:color="auto"/>
        <w:right w:val="none" w:sz="0" w:space="0" w:color="auto"/>
      </w:divBdr>
      <w:divsChild>
        <w:div w:id="996809473">
          <w:marLeft w:val="446"/>
          <w:marRight w:val="0"/>
          <w:marTop w:val="77"/>
          <w:marBottom w:val="0"/>
          <w:divBdr>
            <w:top w:val="none" w:sz="0" w:space="0" w:color="auto"/>
            <w:left w:val="none" w:sz="0" w:space="0" w:color="auto"/>
            <w:bottom w:val="none" w:sz="0" w:space="0" w:color="auto"/>
            <w:right w:val="none" w:sz="0" w:space="0" w:color="auto"/>
          </w:divBdr>
        </w:div>
        <w:div w:id="836195130">
          <w:marLeft w:val="446"/>
          <w:marRight w:val="0"/>
          <w:marTop w:val="77"/>
          <w:marBottom w:val="0"/>
          <w:divBdr>
            <w:top w:val="none" w:sz="0" w:space="0" w:color="auto"/>
            <w:left w:val="none" w:sz="0" w:space="0" w:color="auto"/>
            <w:bottom w:val="none" w:sz="0" w:space="0" w:color="auto"/>
            <w:right w:val="none" w:sz="0" w:space="0" w:color="auto"/>
          </w:divBdr>
        </w:div>
        <w:div w:id="645281366">
          <w:marLeft w:val="446"/>
          <w:marRight w:val="0"/>
          <w:marTop w:val="77"/>
          <w:marBottom w:val="0"/>
          <w:divBdr>
            <w:top w:val="none" w:sz="0" w:space="0" w:color="auto"/>
            <w:left w:val="none" w:sz="0" w:space="0" w:color="auto"/>
            <w:bottom w:val="none" w:sz="0" w:space="0" w:color="auto"/>
            <w:right w:val="none" w:sz="0" w:space="0" w:color="auto"/>
          </w:divBdr>
        </w:div>
        <w:div w:id="1369523928">
          <w:marLeft w:val="446"/>
          <w:marRight w:val="0"/>
          <w:marTop w:val="77"/>
          <w:marBottom w:val="0"/>
          <w:divBdr>
            <w:top w:val="none" w:sz="0" w:space="0" w:color="auto"/>
            <w:left w:val="none" w:sz="0" w:space="0" w:color="auto"/>
            <w:bottom w:val="none" w:sz="0" w:space="0" w:color="auto"/>
            <w:right w:val="none" w:sz="0" w:space="0" w:color="auto"/>
          </w:divBdr>
        </w:div>
        <w:div w:id="1132748857">
          <w:marLeft w:val="446"/>
          <w:marRight w:val="0"/>
          <w:marTop w:val="77"/>
          <w:marBottom w:val="0"/>
          <w:divBdr>
            <w:top w:val="none" w:sz="0" w:space="0" w:color="auto"/>
            <w:left w:val="none" w:sz="0" w:space="0" w:color="auto"/>
            <w:bottom w:val="none" w:sz="0" w:space="0" w:color="auto"/>
            <w:right w:val="none" w:sz="0" w:space="0" w:color="auto"/>
          </w:divBdr>
        </w:div>
        <w:div w:id="354771860">
          <w:marLeft w:val="446"/>
          <w:marRight w:val="0"/>
          <w:marTop w:val="77"/>
          <w:marBottom w:val="0"/>
          <w:divBdr>
            <w:top w:val="none" w:sz="0" w:space="0" w:color="auto"/>
            <w:left w:val="none" w:sz="0" w:space="0" w:color="auto"/>
            <w:bottom w:val="none" w:sz="0" w:space="0" w:color="auto"/>
            <w:right w:val="none" w:sz="0" w:space="0" w:color="auto"/>
          </w:divBdr>
        </w:div>
      </w:divsChild>
    </w:div>
    <w:div w:id="1304315851">
      <w:bodyDiv w:val="1"/>
      <w:marLeft w:val="0"/>
      <w:marRight w:val="0"/>
      <w:marTop w:val="0"/>
      <w:marBottom w:val="0"/>
      <w:divBdr>
        <w:top w:val="none" w:sz="0" w:space="0" w:color="auto"/>
        <w:left w:val="none" w:sz="0" w:space="0" w:color="auto"/>
        <w:bottom w:val="none" w:sz="0" w:space="0" w:color="auto"/>
        <w:right w:val="none" w:sz="0" w:space="0" w:color="auto"/>
      </w:divBdr>
      <w:divsChild>
        <w:div w:id="70975680">
          <w:marLeft w:val="547"/>
          <w:marRight w:val="0"/>
          <w:marTop w:val="91"/>
          <w:marBottom w:val="0"/>
          <w:divBdr>
            <w:top w:val="none" w:sz="0" w:space="0" w:color="auto"/>
            <w:left w:val="none" w:sz="0" w:space="0" w:color="auto"/>
            <w:bottom w:val="none" w:sz="0" w:space="0" w:color="auto"/>
            <w:right w:val="none" w:sz="0" w:space="0" w:color="auto"/>
          </w:divBdr>
        </w:div>
        <w:div w:id="2048601502">
          <w:marLeft w:val="547"/>
          <w:marRight w:val="0"/>
          <w:marTop w:val="86"/>
          <w:marBottom w:val="0"/>
          <w:divBdr>
            <w:top w:val="none" w:sz="0" w:space="0" w:color="auto"/>
            <w:left w:val="none" w:sz="0" w:space="0" w:color="auto"/>
            <w:bottom w:val="none" w:sz="0" w:space="0" w:color="auto"/>
            <w:right w:val="none" w:sz="0" w:space="0" w:color="auto"/>
          </w:divBdr>
        </w:div>
        <w:div w:id="508762296">
          <w:marLeft w:val="547"/>
          <w:marRight w:val="0"/>
          <w:marTop w:val="91"/>
          <w:marBottom w:val="0"/>
          <w:divBdr>
            <w:top w:val="none" w:sz="0" w:space="0" w:color="auto"/>
            <w:left w:val="none" w:sz="0" w:space="0" w:color="auto"/>
            <w:bottom w:val="none" w:sz="0" w:space="0" w:color="auto"/>
            <w:right w:val="none" w:sz="0" w:space="0" w:color="auto"/>
          </w:divBdr>
        </w:div>
      </w:divsChild>
    </w:div>
    <w:div w:id="1654482321">
      <w:bodyDiv w:val="1"/>
      <w:marLeft w:val="0"/>
      <w:marRight w:val="0"/>
      <w:marTop w:val="0"/>
      <w:marBottom w:val="0"/>
      <w:divBdr>
        <w:top w:val="none" w:sz="0" w:space="0" w:color="auto"/>
        <w:left w:val="none" w:sz="0" w:space="0" w:color="auto"/>
        <w:bottom w:val="none" w:sz="0" w:space="0" w:color="auto"/>
        <w:right w:val="none" w:sz="0" w:space="0" w:color="auto"/>
      </w:divBdr>
    </w:div>
    <w:div w:id="1661348480">
      <w:bodyDiv w:val="1"/>
      <w:marLeft w:val="0"/>
      <w:marRight w:val="0"/>
      <w:marTop w:val="0"/>
      <w:marBottom w:val="0"/>
      <w:divBdr>
        <w:top w:val="none" w:sz="0" w:space="0" w:color="auto"/>
        <w:left w:val="none" w:sz="0" w:space="0" w:color="auto"/>
        <w:bottom w:val="none" w:sz="0" w:space="0" w:color="auto"/>
        <w:right w:val="none" w:sz="0" w:space="0" w:color="auto"/>
      </w:divBdr>
    </w:div>
    <w:div w:id="1976446267">
      <w:bodyDiv w:val="1"/>
      <w:marLeft w:val="0"/>
      <w:marRight w:val="0"/>
      <w:marTop w:val="0"/>
      <w:marBottom w:val="0"/>
      <w:divBdr>
        <w:top w:val="none" w:sz="0" w:space="0" w:color="auto"/>
        <w:left w:val="none" w:sz="0" w:space="0" w:color="auto"/>
        <w:bottom w:val="none" w:sz="0" w:space="0" w:color="auto"/>
        <w:right w:val="none" w:sz="0" w:space="0" w:color="auto"/>
      </w:divBdr>
    </w:div>
    <w:div w:id="20432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lmas.lv/" TargetMode="External"/><Relationship Id="rId18" Type="http://schemas.openxmlformats.org/officeDocument/2006/relationships/hyperlink" Target="http://atbalsts2.kis.gov.lv/" TargetMode="External"/><Relationship Id="rId3" Type="http://schemas.openxmlformats.org/officeDocument/2006/relationships/styles" Target="styles.xml"/><Relationship Id="rId21" Type="http://schemas.openxmlformats.org/officeDocument/2006/relationships/hyperlink" Target="http://www.3td.lv" TargetMode="External"/><Relationship Id="rId7" Type="http://schemas.openxmlformats.org/officeDocument/2006/relationships/endnotes" Target="endnotes.xml"/><Relationship Id="rId12" Type="http://schemas.openxmlformats.org/officeDocument/2006/relationships/hyperlink" Target="http://www.filmas.lv" TargetMode="External"/><Relationship Id="rId17" Type="http://schemas.openxmlformats.org/officeDocument/2006/relationships/hyperlink" Target="http://www.3td.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ews.lv" TargetMode="External"/><Relationship Id="rId20" Type="http://schemas.openxmlformats.org/officeDocument/2006/relationships/hyperlink" Target="http://www.ki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turasdati.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tonika.lv/" TargetMode="External"/><Relationship Id="rId23" Type="http://schemas.openxmlformats.org/officeDocument/2006/relationships/header" Target="header2.xml"/><Relationship Id="rId10" Type="http://schemas.openxmlformats.org/officeDocument/2006/relationships/hyperlink" Target="http://atbalsts.kis.gov.lv" TargetMode="External"/><Relationship Id="rId19" Type="http://schemas.openxmlformats.org/officeDocument/2006/relationships/hyperlink" Target="http://www.kis.gov.lv" TargetMode="External"/><Relationship Id="rId4" Type="http://schemas.openxmlformats.org/officeDocument/2006/relationships/settings" Target="settings.xml"/><Relationship Id="rId9" Type="http://schemas.openxmlformats.org/officeDocument/2006/relationships/hyperlink" Target="http://www.kulturasdati.lv/" TargetMode="External"/><Relationship Id="rId14" Type="http://schemas.openxmlformats.org/officeDocument/2006/relationships/hyperlink" Target="http://www.diva.lv/"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36CDB-9966-41C0-AF48-F354D0D2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5511</Words>
  <Characters>31417</Characters>
  <Application>Microsoft Office Word</Application>
  <DocSecurity>0</DocSecurity>
  <Lines>261</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Ozoliņa</dc:creator>
  <cp:lastModifiedBy>Sandra Ozoliņa</cp:lastModifiedBy>
  <cp:revision>207</cp:revision>
  <cp:lastPrinted>2020-02-24T12:49:00Z</cp:lastPrinted>
  <dcterms:created xsi:type="dcterms:W3CDTF">2022-01-26T13:02:00Z</dcterms:created>
  <dcterms:modified xsi:type="dcterms:W3CDTF">2022-10-19T15:14:00Z</dcterms:modified>
</cp:coreProperties>
</file>