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43BE2BA3" w:rsidR="00BE3907" w:rsidRDefault="000A4FA6">
      <w:pPr>
        <w:pStyle w:val="P68B1DB1-Normal1"/>
        <w:spacing w:before="120" w:after="240" w:line="240" w:lineRule="auto"/>
        <w:rPr>
          <w:rFonts w:ascii="Calibri" w:eastAsia="Calibri" w:hAnsi="Calibri" w:cs="Calibri"/>
          <w:color w:val="7F7F7F"/>
          <w:sz w:val="58"/>
          <w:szCs w:val="58"/>
        </w:rPr>
      </w:pPr>
      <w:r>
        <w:t>Seminārs “</w:t>
      </w:r>
      <w:r w:rsidR="00F46BE0" w:rsidRPr="00F46BE0">
        <w:t xml:space="preserve">Kultūras mantojuma </w:t>
      </w:r>
      <w:proofErr w:type="spellStart"/>
      <w:r w:rsidR="00F46BE0" w:rsidRPr="00F46BE0">
        <w:t>digitalizācija</w:t>
      </w:r>
      <w:proofErr w:type="spellEnd"/>
      <w:r w:rsidR="00F46BE0" w:rsidRPr="00F46BE0">
        <w:t xml:space="preserve"> un tā likumīga pieejamība plašai sabiedrībai</w:t>
      </w:r>
      <w:r>
        <w:t>”</w:t>
      </w:r>
    </w:p>
    <w:p w14:paraId="00000005" w14:textId="77777777" w:rsidR="00BE3907" w:rsidRDefault="00BE3907">
      <w:pPr>
        <w:pBdr>
          <w:top w:val="nil"/>
          <w:left w:val="nil"/>
          <w:bottom w:val="nil"/>
          <w:right w:val="nil"/>
          <w:between w:val="nil"/>
        </w:pBdr>
        <w:rPr>
          <w:b/>
        </w:rPr>
      </w:pPr>
    </w:p>
    <w:p w14:paraId="00000006" w14:textId="76685BF5" w:rsidR="00BE3907" w:rsidRDefault="00346B97">
      <w:pPr>
        <w:pBdr>
          <w:top w:val="nil"/>
          <w:left w:val="nil"/>
          <w:bottom w:val="nil"/>
          <w:right w:val="nil"/>
          <w:between w:val="nil"/>
        </w:pBdr>
      </w:pPr>
      <w:r>
        <w:rPr>
          <w:b/>
        </w:rPr>
        <w:t>Laiks</w:t>
      </w:r>
      <w:r w:rsidR="006A095E">
        <w:rPr>
          <w:b/>
        </w:rPr>
        <w:t>:</w:t>
      </w:r>
      <w:r w:rsidR="006A095E">
        <w:t xml:space="preserve"> </w:t>
      </w:r>
      <w:r w:rsidR="002B065A">
        <w:t>6. maijs</w:t>
      </w:r>
      <w:r>
        <w:t>, 9.00 – 16.45</w:t>
      </w:r>
      <w:r w:rsidR="002B065A">
        <w:t xml:space="preserve"> </w:t>
      </w:r>
    </w:p>
    <w:p w14:paraId="00000007" w14:textId="77777777" w:rsidR="00BE3907" w:rsidRDefault="00BE3907">
      <w:pPr>
        <w:pBdr>
          <w:top w:val="nil"/>
          <w:left w:val="nil"/>
          <w:bottom w:val="nil"/>
          <w:right w:val="nil"/>
          <w:between w:val="nil"/>
        </w:pBdr>
        <w:rPr>
          <w:highlight w:val="yellow"/>
        </w:rPr>
      </w:pPr>
    </w:p>
    <w:p w14:paraId="00000008" w14:textId="607D5ABF" w:rsidR="00BE3907" w:rsidRDefault="002B065A">
      <w:r w:rsidRPr="00346B97">
        <w:rPr>
          <w:b/>
          <w:bCs/>
        </w:rPr>
        <w:t>Vieta</w:t>
      </w:r>
      <w:r>
        <w:t xml:space="preserve">: Latvijas Universitātes bibliotēka, Kalpaka bulvāris 4, Rīga, </w:t>
      </w:r>
      <w:r w:rsidR="00290BDC">
        <w:t>“</w:t>
      </w:r>
      <w:proofErr w:type="spellStart"/>
      <w:r w:rsidR="00290BDC">
        <w:t>Sapere</w:t>
      </w:r>
      <w:proofErr w:type="spellEnd"/>
      <w:r w:rsidR="00290BDC">
        <w:t xml:space="preserve"> </w:t>
      </w:r>
      <w:proofErr w:type="spellStart"/>
      <w:r w:rsidR="00290BDC">
        <w:t>Aude</w:t>
      </w:r>
      <w:proofErr w:type="spellEnd"/>
      <w:r w:rsidR="00290BDC">
        <w:t>”</w:t>
      </w:r>
      <w:r w:rsidR="00026127">
        <w:t xml:space="preserve"> zāle</w:t>
      </w:r>
      <w:r>
        <w:t xml:space="preserve">. </w:t>
      </w:r>
    </w:p>
    <w:p w14:paraId="00000014" w14:textId="77777777" w:rsidR="00BE3907" w:rsidRDefault="00BE3907"/>
    <w:p w14:paraId="00000015" w14:textId="2D6370D1" w:rsidR="00BE3907" w:rsidRDefault="00783E4D">
      <w:pPr>
        <w:pStyle w:val="P68B1DB1-Normal3"/>
      </w:pPr>
      <w:r>
        <w:t>M</w:t>
      </w:r>
      <w:r w:rsidR="006A095E">
        <w:t>ērķi</w:t>
      </w:r>
      <w:r w:rsidR="000A4FA6">
        <w:t>s</w:t>
      </w:r>
    </w:p>
    <w:p w14:paraId="00000017" w14:textId="6253664A" w:rsidR="00BE3907" w:rsidRDefault="006A4FF4">
      <w:pPr>
        <w:shd w:val="clear" w:color="auto" w:fill="FFFFFF"/>
        <w:spacing w:after="200" w:line="240" w:lineRule="auto"/>
        <w:rPr>
          <w:rFonts w:ascii="Calibri" w:eastAsia="Calibri" w:hAnsi="Calibri" w:cs="Calibri"/>
          <w:color w:val="00B0F0"/>
        </w:rPr>
      </w:pPr>
      <w:r>
        <w:t xml:space="preserve">Gūt izpratni </w:t>
      </w:r>
      <w:r w:rsidR="006A095E">
        <w:t>par E</w:t>
      </w:r>
      <w:r w:rsidR="008A62D1">
        <w:t xml:space="preserve">iropas Savienības </w:t>
      </w:r>
      <w:r w:rsidR="006A095E">
        <w:t xml:space="preserve">un Latvijas </w:t>
      </w:r>
      <w:r w:rsidR="008A62D1">
        <w:t xml:space="preserve">Republikas </w:t>
      </w:r>
      <w:r w:rsidR="00783E4D">
        <w:t xml:space="preserve">normatīvo regulējumu </w:t>
      </w:r>
      <w:r w:rsidR="006A095E">
        <w:t>autortiesīb</w:t>
      </w:r>
      <w:r w:rsidR="00783E4D">
        <w:t>u jomā</w:t>
      </w:r>
      <w:r w:rsidR="008A62D1">
        <w:t xml:space="preserve"> un tā </w:t>
      </w:r>
      <w:r w:rsidR="000A4FA6">
        <w:t>praktisk</w:t>
      </w:r>
      <w:r w:rsidR="00CD4B7A">
        <w:t>o</w:t>
      </w:r>
      <w:r w:rsidR="000A4FA6">
        <w:t xml:space="preserve"> piemērošanu, </w:t>
      </w:r>
      <w:proofErr w:type="spellStart"/>
      <w:r w:rsidR="008A62D1">
        <w:t>digitalizē</w:t>
      </w:r>
      <w:r w:rsidR="000A4FA6">
        <w:t>jot</w:t>
      </w:r>
      <w:proofErr w:type="spellEnd"/>
      <w:r w:rsidR="008A62D1">
        <w:t xml:space="preserve"> </w:t>
      </w:r>
      <w:r w:rsidR="006A095E">
        <w:t>kultūras mantojuma materiālus un padar</w:t>
      </w:r>
      <w:r w:rsidR="000A4FA6">
        <w:t>o</w:t>
      </w:r>
      <w:r w:rsidR="006A095E">
        <w:t>t tos pieejamus</w:t>
      </w:r>
      <w:r w:rsidR="008A62D1">
        <w:t xml:space="preserve"> sabiedrībai</w:t>
      </w:r>
      <w:r w:rsidR="006A095E">
        <w:t xml:space="preserve">. </w:t>
      </w:r>
    </w:p>
    <w:p w14:paraId="0000005A" w14:textId="1785EE81" w:rsidR="00BE3907" w:rsidRDefault="00347AE2">
      <w:pPr>
        <w:pStyle w:val="P68B1DB1-Normal3"/>
      </w:pPr>
      <w:bookmarkStart w:id="0" w:name="_heading=h.4dzfng98ksgm" w:colFirst="0" w:colLast="0"/>
      <w:bookmarkEnd w:id="0"/>
      <w:r>
        <w:t>P</w:t>
      </w:r>
      <w:r w:rsidR="009F6464">
        <w:t>rogramma</w:t>
      </w:r>
    </w:p>
    <w:p w14:paraId="0000005B" w14:textId="77777777" w:rsidR="00BE3907" w:rsidRDefault="00BE3907">
      <w:pPr>
        <w:widowControl w:val="0"/>
      </w:pPr>
    </w:p>
    <w:tbl>
      <w:tblPr>
        <w:tblStyle w:val="a1"/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29"/>
        <w:gridCol w:w="4962"/>
        <w:gridCol w:w="3260"/>
      </w:tblGrid>
      <w:tr w:rsidR="009F6464" w14:paraId="44899810" w14:textId="77777777" w:rsidTr="008F61AB">
        <w:trPr>
          <w:trHeight w:val="425"/>
        </w:trPr>
        <w:tc>
          <w:tcPr>
            <w:tcW w:w="1129" w:type="dxa"/>
            <w:shd w:val="clear" w:color="auto" w:fill="0070C0"/>
            <w:vAlign w:val="center"/>
          </w:tcPr>
          <w:p w14:paraId="0000005C" w14:textId="799CB946" w:rsidR="009F6464" w:rsidRDefault="009F6464">
            <w:pPr>
              <w:pStyle w:val="P68B1DB1-Normal13"/>
            </w:pPr>
            <w:r>
              <w:t>LAIKS</w:t>
            </w:r>
          </w:p>
        </w:tc>
        <w:tc>
          <w:tcPr>
            <w:tcW w:w="4962" w:type="dxa"/>
            <w:shd w:val="clear" w:color="auto" w:fill="0070C0"/>
            <w:vAlign w:val="center"/>
          </w:tcPr>
          <w:p w14:paraId="0000005D" w14:textId="77777777" w:rsidR="009F6464" w:rsidRDefault="009F6464">
            <w:pPr>
              <w:pStyle w:val="P68B1DB1-Normal13"/>
            </w:pPr>
            <w:r>
              <w:t>TĒMA</w:t>
            </w:r>
          </w:p>
        </w:tc>
        <w:tc>
          <w:tcPr>
            <w:tcW w:w="3260" w:type="dxa"/>
            <w:shd w:val="clear" w:color="auto" w:fill="0070C0"/>
            <w:vAlign w:val="center"/>
          </w:tcPr>
          <w:p w14:paraId="0000005E" w14:textId="4600DFE1" w:rsidR="009F6464" w:rsidRDefault="00D86328">
            <w:pPr>
              <w:pStyle w:val="P68B1DB1-Normal13"/>
            </w:pPr>
            <w:r>
              <w:t>RUNĀTĀJS</w:t>
            </w:r>
          </w:p>
        </w:tc>
      </w:tr>
      <w:tr w:rsidR="009F6464" w14:paraId="00D6ED02" w14:textId="77777777" w:rsidTr="008F61AB">
        <w:tc>
          <w:tcPr>
            <w:tcW w:w="1129" w:type="dxa"/>
            <w:vAlign w:val="center"/>
          </w:tcPr>
          <w:p w14:paraId="00000064" w14:textId="70592006" w:rsidR="009F6464" w:rsidRDefault="009F6464" w:rsidP="000B15F9">
            <w:pPr>
              <w:pStyle w:val="P68B1DB1-Normal14"/>
            </w:pPr>
            <w:r>
              <w:t>09</w:t>
            </w:r>
            <w:r w:rsidR="000B15F9">
              <w:t>.</w:t>
            </w:r>
            <w:r>
              <w:t xml:space="preserve">00 </w:t>
            </w:r>
            <w:r w:rsidR="00A72490">
              <w:t>-</w:t>
            </w:r>
            <w:r>
              <w:t xml:space="preserve"> 09</w:t>
            </w:r>
            <w:r w:rsidR="000B15F9">
              <w:t>.</w:t>
            </w:r>
            <w:r>
              <w:t>30</w:t>
            </w:r>
          </w:p>
        </w:tc>
        <w:tc>
          <w:tcPr>
            <w:tcW w:w="4962" w:type="dxa"/>
            <w:vAlign w:val="center"/>
          </w:tcPr>
          <w:p w14:paraId="00000065" w14:textId="77777777" w:rsidR="009F6464" w:rsidRDefault="009F6464">
            <w:pPr>
              <w:pStyle w:val="P68B1DB1-Normal15"/>
            </w:pPr>
            <w:r>
              <w:t>Reģistrācija</w:t>
            </w:r>
          </w:p>
        </w:tc>
        <w:tc>
          <w:tcPr>
            <w:tcW w:w="3260" w:type="dxa"/>
            <w:vAlign w:val="center"/>
          </w:tcPr>
          <w:p w14:paraId="00000066" w14:textId="72B9E92A" w:rsidR="009F6464" w:rsidRDefault="009F6464" w:rsidP="00D86328">
            <w:pPr>
              <w:pStyle w:val="P68B1DB1-Normal14"/>
              <w:spacing w:after="160" w:line="259" w:lineRule="auto"/>
              <w:ind w:left="209"/>
            </w:pPr>
          </w:p>
        </w:tc>
      </w:tr>
      <w:tr w:rsidR="009F6464" w14:paraId="504F0EB6" w14:textId="77777777" w:rsidTr="008F61AB">
        <w:tc>
          <w:tcPr>
            <w:tcW w:w="1129" w:type="dxa"/>
            <w:vAlign w:val="center"/>
          </w:tcPr>
          <w:p w14:paraId="00000068" w14:textId="549CC634" w:rsidR="009F6464" w:rsidRDefault="009F6464">
            <w:pPr>
              <w:pStyle w:val="P68B1DB1-Normal14"/>
            </w:pPr>
            <w:r>
              <w:t>9.30</w:t>
            </w:r>
            <w:r w:rsidR="00A72490">
              <w:t xml:space="preserve"> -</w:t>
            </w:r>
            <w:r>
              <w:t xml:space="preserve">9.45 </w:t>
            </w:r>
          </w:p>
        </w:tc>
        <w:tc>
          <w:tcPr>
            <w:tcW w:w="4962" w:type="dxa"/>
            <w:vAlign w:val="center"/>
          </w:tcPr>
          <w:p w14:paraId="00000069" w14:textId="77777777" w:rsidR="009F6464" w:rsidRDefault="009F6464">
            <w:pPr>
              <w:rPr>
                <w:rFonts w:ascii="Aptos" w:eastAsia="Aptos" w:hAnsi="Aptos" w:cs="Aptos"/>
                <w:b/>
              </w:rPr>
            </w:pPr>
          </w:p>
          <w:p w14:paraId="0000006A" w14:textId="1E8EC835" w:rsidR="009F6464" w:rsidRDefault="00D86328">
            <w:pPr>
              <w:pStyle w:val="P68B1DB1-Normal15"/>
            </w:pPr>
            <w:r>
              <w:t>Iesildīšanās</w:t>
            </w:r>
          </w:p>
          <w:p w14:paraId="0000006C" w14:textId="77777777" w:rsidR="009F6464" w:rsidRDefault="009F6464" w:rsidP="00D86328">
            <w:pPr>
              <w:pStyle w:val="P68B1DB1-Normal14"/>
            </w:pPr>
          </w:p>
        </w:tc>
        <w:tc>
          <w:tcPr>
            <w:tcW w:w="3260" w:type="dxa"/>
            <w:vAlign w:val="center"/>
          </w:tcPr>
          <w:p w14:paraId="0000006D" w14:textId="3C6D6370" w:rsidR="009F6464" w:rsidRDefault="00701407" w:rsidP="00D86328">
            <w:pPr>
              <w:pStyle w:val="P68B1DB1-Normal14"/>
              <w:spacing w:after="160" w:line="259" w:lineRule="auto"/>
              <w:ind w:left="209"/>
            </w:pPr>
            <w:r>
              <w:t>Semināra moderators</w:t>
            </w:r>
            <w:r>
              <w:br/>
            </w:r>
            <w:r w:rsidR="00D86328" w:rsidRPr="00F7264D">
              <w:rPr>
                <w:b/>
                <w:bCs/>
              </w:rPr>
              <w:t>Uldis Zariņš</w:t>
            </w:r>
            <w:r w:rsidR="009E5691">
              <w:t>,</w:t>
            </w:r>
            <w:r w:rsidR="001D5206">
              <w:br/>
            </w:r>
            <w:r w:rsidR="00CD1523">
              <w:t>L</w:t>
            </w:r>
            <w:r w:rsidR="009E5691">
              <w:t>atvijas Universitātes bibliotēka</w:t>
            </w:r>
          </w:p>
        </w:tc>
      </w:tr>
      <w:tr w:rsidR="009F6464" w14:paraId="03F443AC" w14:textId="77777777" w:rsidTr="008F61AB">
        <w:tc>
          <w:tcPr>
            <w:tcW w:w="1129" w:type="dxa"/>
            <w:vAlign w:val="center"/>
          </w:tcPr>
          <w:p w14:paraId="00000071" w14:textId="644CCB3D" w:rsidR="009F6464" w:rsidRDefault="009F6464">
            <w:pPr>
              <w:pStyle w:val="P68B1DB1-Normal14"/>
            </w:pPr>
            <w:r>
              <w:t>9.45</w:t>
            </w:r>
            <w:r w:rsidR="00A72490">
              <w:t xml:space="preserve"> -</w:t>
            </w:r>
            <w:r>
              <w:t xml:space="preserve"> 10.00</w:t>
            </w:r>
          </w:p>
        </w:tc>
        <w:tc>
          <w:tcPr>
            <w:tcW w:w="4962" w:type="dxa"/>
            <w:vAlign w:val="center"/>
          </w:tcPr>
          <w:p w14:paraId="00000072" w14:textId="77777777" w:rsidR="009F6464" w:rsidRDefault="009F6464">
            <w:pPr>
              <w:rPr>
                <w:rFonts w:ascii="Aptos" w:eastAsia="Aptos" w:hAnsi="Aptos" w:cs="Aptos"/>
              </w:rPr>
            </w:pPr>
          </w:p>
          <w:p w14:paraId="60B61388" w14:textId="49B9BC3C" w:rsidR="00CD1523" w:rsidRDefault="00CD1523" w:rsidP="00CD1523">
            <w:pPr>
              <w:pStyle w:val="P68B1DB1-Normal15"/>
            </w:pPr>
            <w:r>
              <w:t>Prezentācija</w:t>
            </w:r>
          </w:p>
          <w:p w14:paraId="00000074" w14:textId="150DB37E" w:rsidR="009F6464" w:rsidRDefault="00D01127">
            <w:pPr>
              <w:pStyle w:val="P68B1DB1-Normal14"/>
            </w:pPr>
            <w:r>
              <w:t>Kultūras mantojum</w:t>
            </w:r>
            <w:r w:rsidR="00CF3A11">
              <w:t>s</w:t>
            </w:r>
            <w:r>
              <w:t xml:space="preserve"> Latvijā</w:t>
            </w:r>
            <w:r w:rsidR="00CF3A11">
              <w:t xml:space="preserve">: slēgts vai digitāli pieejams? </w:t>
            </w:r>
          </w:p>
          <w:p w14:paraId="00000075" w14:textId="77777777" w:rsidR="009F6464" w:rsidRDefault="009F6464">
            <w:pPr>
              <w:rPr>
                <w:rFonts w:ascii="Aptos" w:eastAsia="Aptos" w:hAnsi="Aptos" w:cs="Aptos"/>
              </w:rPr>
            </w:pPr>
          </w:p>
        </w:tc>
        <w:tc>
          <w:tcPr>
            <w:tcW w:w="3260" w:type="dxa"/>
            <w:vAlign w:val="center"/>
          </w:tcPr>
          <w:p w14:paraId="00000076" w14:textId="479A6453" w:rsidR="009F6464" w:rsidRDefault="00D86328" w:rsidP="00D86328">
            <w:pPr>
              <w:pStyle w:val="P68B1DB1-Normal14"/>
              <w:spacing w:after="160" w:line="259" w:lineRule="auto"/>
              <w:ind w:left="209"/>
            </w:pPr>
            <w:r w:rsidRPr="00F7264D">
              <w:rPr>
                <w:b/>
                <w:bCs/>
              </w:rPr>
              <w:t>Karīna Bandere</w:t>
            </w:r>
            <w:r>
              <w:t>,</w:t>
            </w:r>
            <w:r w:rsidR="001D5206">
              <w:br/>
            </w:r>
            <w:r>
              <w:t>L</w:t>
            </w:r>
            <w:r w:rsidR="009E5691">
              <w:t xml:space="preserve">atvijas Nacionālā bibliotēka </w:t>
            </w:r>
          </w:p>
        </w:tc>
      </w:tr>
      <w:tr w:rsidR="009F6464" w14:paraId="4CD4DD79" w14:textId="77777777" w:rsidTr="008F61AB">
        <w:tc>
          <w:tcPr>
            <w:tcW w:w="1129" w:type="dxa"/>
            <w:vAlign w:val="center"/>
          </w:tcPr>
          <w:p w14:paraId="0000007A" w14:textId="3AF96220" w:rsidR="009F6464" w:rsidRDefault="009F6464">
            <w:pPr>
              <w:pStyle w:val="P68B1DB1-Normal14"/>
            </w:pPr>
            <w:r>
              <w:t>10.00</w:t>
            </w:r>
            <w:r w:rsidR="00A72490">
              <w:t xml:space="preserve"> -</w:t>
            </w:r>
            <w:r>
              <w:t>10.15</w:t>
            </w:r>
          </w:p>
        </w:tc>
        <w:tc>
          <w:tcPr>
            <w:tcW w:w="4962" w:type="dxa"/>
            <w:vAlign w:val="center"/>
          </w:tcPr>
          <w:p w14:paraId="0000007B" w14:textId="77777777" w:rsidR="009F6464" w:rsidRDefault="009F6464">
            <w:pPr>
              <w:rPr>
                <w:rFonts w:ascii="Aptos" w:eastAsia="Aptos" w:hAnsi="Aptos" w:cs="Aptos"/>
              </w:rPr>
            </w:pPr>
          </w:p>
          <w:p w14:paraId="0000007C" w14:textId="53D4B333" w:rsidR="009F6464" w:rsidRDefault="00CD1523">
            <w:pPr>
              <w:pStyle w:val="P68B1DB1-Normal15"/>
            </w:pPr>
            <w:r>
              <w:t>Prezentācij</w:t>
            </w:r>
            <w:r w:rsidR="002D1EF9">
              <w:t>a</w:t>
            </w:r>
          </w:p>
          <w:p w14:paraId="0000007E" w14:textId="348813B4" w:rsidR="009F6464" w:rsidRDefault="002D1EF9">
            <w:pPr>
              <w:rPr>
                <w:rFonts w:ascii="Aptos" w:eastAsia="Aptos" w:hAnsi="Aptos" w:cs="Aptos"/>
              </w:rPr>
            </w:pPr>
            <w:r w:rsidRPr="002D1EF9">
              <w:rPr>
                <w:rFonts w:ascii="Aptos" w:eastAsia="Aptos" w:hAnsi="Aptos" w:cs="Aptos"/>
              </w:rPr>
              <w:t xml:space="preserve">Kultūras mantojuma </w:t>
            </w:r>
            <w:proofErr w:type="spellStart"/>
            <w:r w:rsidRPr="002D1EF9">
              <w:rPr>
                <w:rFonts w:ascii="Aptos" w:eastAsia="Aptos" w:hAnsi="Aptos" w:cs="Aptos"/>
              </w:rPr>
              <w:t>digitalizācijas</w:t>
            </w:r>
            <w:proofErr w:type="spellEnd"/>
            <w:r w:rsidRPr="002D1EF9">
              <w:rPr>
                <w:rFonts w:ascii="Aptos" w:eastAsia="Aptos" w:hAnsi="Aptos" w:cs="Aptos"/>
              </w:rPr>
              <w:t xml:space="preserve"> aspekti no autortiesību īpašnieku</w:t>
            </w:r>
            <w:r>
              <w:rPr>
                <w:rFonts w:ascii="Aptos" w:eastAsia="Aptos" w:hAnsi="Aptos" w:cs="Aptos"/>
              </w:rPr>
              <w:t xml:space="preserve"> </w:t>
            </w:r>
            <w:r w:rsidRPr="002D1EF9">
              <w:rPr>
                <w:rFonts w:ascii="Aptos" w:eastAsia="Aptos" w:hAnsi="Aptos" w:cs="Aptos"/>
              </w:rPr>
              <w:t>perspektīvas</w:t>
            </w:r>
            <w:r w:rsidR="00CD4B7A">
              <w:rPr>
                <w:rFonts w:ascii="Aptos" w:eastAsia="Aptos" w:hAnsi="Aptos" w:cs="Aptos"/>
              </w:rPr>
              <w:t>.</w:t>
            </w:r>
          </w:p>
        </w:tc>
        <w:tc>
          <w:tcPr>
            <w:tcW w:w="3260" w:type="dxa"/>
            <w:vAlign w:val="center"/>
          </w:tcPr>
          <w:p w14:paraId="0000007F" w14:textId="54AAA242" w:rsidR="009F6464" w:rsidRDefault="00CD1523" w:rsidP="001B0472">
            <w:pPr>
              <w:pStyle w:val="P68B1DB1-Normal14"/>
              <w:spacing w:after="160" w:line="259" w:lineRule="auto"/>
              <w:ind w:left="209"/>
            </w:pPr>
            <w:r w:rsidRPr="00F7264D">
              <w:rPr>
                <w:b/>
                <w:bCs/>
              </w:rPr>
              <w:t>Renāte Punka</w:t>
            </w:r>
            <w:r>
              <w:t>,</w:t>
            </w:r>
            <w:r w:rsidR="001D5206">
              <w:br/>
            </w:r>
            <w:r>
              <w:t>L</w:t>
            </w:r>
            <w:r w:rsidR="001D5206">
              <w:t>atvijas Grāmatizdevēju asociācija</w:t>
            </w:r>
          </w:p>
        </w:tc>
      </w:tr>
      <w:tr w:rsidR="009F6464" w14:paraId="1D414972" w14:textId="77777777" w:rsidTr="008F61AB">
        <w:tc>
          <w:tcPr>
            <w:tcW w:w="1129" w:type="dxa"/>
            <w:vAlign w:val="center"/>
          </w:tcPr>
          <w:p w14:paraId="00000083" w14:textId="67A64A3F" w:rsidR="009F6464" w:rsidRDefault="009F6464">
            <w:pPr>
              <w:pStyle w:val="P68B1DB1-Normal14"/>
            </w:pPr>
            <w:r>
              <w:t>10.15</w:t>
            </w:r>
            <w:r w:rsidR="00A72490">
              <w:t xml:space="preserve"> </w:t>
            </w:r>
            <w:r w:rsidR="000B15F9">
              <w:t>-</w:t>
            </w:r>
            <w:r>
              <w:t xml:space="preserve"> 10.25</w:t>
            </w:r>
          </w:p>
        </w:tc>
        <w:tc>
          <w:tcPr>
            <w:tcW w:w="4962" w:type="dxa"/>
            <w:vAlign w:val="center"/>
          </w:tcPr>
          <w:p w14:paraId="00000084" w14:textId="77777777" w:rsidR="009F6464" w:rsidRDefault="009F6464">
            <w:pPr>
              <w:rPr>
                <w:rFonts w:ascii="Aptos" w:eastAsia="Aptos" w:hAnsi="Aptos" w:cs="Aptos"/>
              </w:rPr>
            </w:pPr>
          </w:p>
          <w:p w14:paraId="00000085" w14:textId="77777777" w:rsidR="009F6464" w:rsidRDefault="009F6464">
            <w:pPr>
              <w:pStyle w:val="P68B1DB1-Normal15"/>
            </w:pPr>
            <w:r>
              <w:t xml:space="preserve">Aptauja </w:t>
            </w:r>
          </w:p>
          <w:p w14:paraId="00000087" w14:textId="2879C42F" w:rsidR="009F6464" w:rsidRDefault="00010F86" w:rsidP="00010F86">
            <w:pPr>
              <w:pStyle w:val="P68B1DB1-Normal14"/>
            </w:pPr>
            <w:r>
              <w:t xml:space="preserve">Dalībnieku zināšanu </w:t>
            </w:r>
            <w:r w:rsidR="009F6464">
              <w:t xml:space="preserve">par ES un Latvijas </w:t>
            </w:r>
            <w:r w:rsidR="008B448D">
              <w:t>normatīv</w:t>
            </w:r>
            <w:r w:rsidR="005703DF">
              <w:t>o</w:t>
            </w:r>
            <w:r w:rsidR="008B448D">
              <w:t xml:space="preserve"> regulējum</w:t>
            </w:r>
            <w:r w:rsidR="005703DF">
              <w:t>u</w:t>
            </w:r>
            <w:r w:rsidR="008B448D">
              <w:t xml:space="preserve"> </w:t>
            </w:r>
            <w:r w:rsidR="009F6464">
              <w:t xml:space="preserve">autortiesību </w:t>
            </w:r>
            <w:r w:rsidR="008B448D">
              <w:t xml:space="preserve">jomā </w:t>
            </w:r>
            <w:r w:rsidR="00944E6A">
              <w:t>novērtēšana</w:t>
            </w:r>
            <w:r w:rsidR="009F6464">
              <w:t>.</w:t>
            </w:r>
          </w:p>
        </w:tc>
        <w:tc>
          <w:tcPr>
            <w:tcW w:w="3260" w:type="dxa"/>
            <w:vAlign w:val="center"/>
          </w:tcPr>
          <w:p w14:paraId="00000088" w14:textId="311F94D2" w:rsidR="009F6464" w:rsidRPr="007E1AE1" w:rsidRDefault="001B0472" w:rsidP="001B0472">
            <w:pPr>
              <w:pStyle w:val="P68B1DB1-Normal14"/>
              <w:spacing w:after="160" w:line="259" w:lineRule="auto"/>
              <w:ind w:left="209"/>
              <w:rPr>
                <w:b/>
                <w:bCs/>
              </w:rPr>
            </w:pPr>
            <w:r w:rsidRPr="007E1AE1">
              <w:rPr>
                <w:b/>
                <w:bCs/>
              </w:rPr>
              <w:t>Uldis Zariņš</w:t>
            </w:r>
          </w:p>
        </w:tc>
      </w:tr>
      <w:tr w:rsidR="009F6464" w14:paraId="35CBE8CE" w14:textId="77777777" w:rsidTr="008F61AB">
        <w:tc>
          <w:tcPr>
            <w:tcW w:w="1129" w:type="dxa"/>
            <w:vAlign w:val="center"/>
          </w:tcPr>
          <w:p w14:paraId="0000008D" w14:textId="132F671C" w:rsidR="009F6464" w:rsidRDefault="009F6464">
            <w:pPr>
              <w:pStyle w:val="P68B1DB1-Normal14"/>
            </w:pPr>
            <w:r>
              <w:t>10.25</w:t>
            </w:r>
            <w:r w:rsidR="00A72490">
              <w:t xml:space="preserve"> -</w:t>
            </w:r>
            <w:r>
              <w:t xml:space="preserve"> 11.10</w:t>
            </w:r>
          </w:p>
        </w:tc>
        <w:tc>
          <w:tcPr>
            <w:tcW w:w="4962" w:type="dxa"/>
            <w:vAlign w:val="center"/>
          </w:tcPr>
          <w:p w14:paraId="0000008E" w14:textId="77777777" w:rsidR="009F6464" w:rsidRDefault="009F6464">
            <w:pPr>
              <w:rPr>
                <w:rFonts w:ascii="Aptos" w:eastAsia="Aptos" w:hAnsi="Aptos" w:cs="Aptos"/>
              </w:rPr>
            </w:pPr>
          </w:p>
          <w:p w14:paraId="0000008F" w14:textId="5D4DCF48" w:rsidR="009F6464" w:rsidRDefault="009F6464">
            <w:pPr>
              <w:pStyle w:val="P68B1DB1-Normal15"/>
            </w:pPr>
            <w:r>
              <w:t>Prezentācija</w:t>
            </w:r>
          </w:p>
          <w:p w14:paraId="00000090" w14:textId="32A43898" w:rsidR="009F6464" w:rsidRDefault="00FA792B">
            <w:pPr>
              <w:pStyle w:val="P68B1DB1-Normal14"/>
            </w:pPr>
            <w:r>
              <w:t>ES d</w:t>
            </w:r>
            <w:r w:rsidR="009F6464">
              <w:t>irektīva (ES) 2019/790</w:t>
            </w:r>
            <w:r>
              <w:t>,</w:t>
            </w:r>
            <w:r w:rsidR="009F6464">
              <w:t xml:space="preserve"> tās </w:t>
            </w:r>
            <w:r w:rsidR="00A81FE2">
              <w:t>pārņemšana</w:t>
            </w:r>
            <w:r w:rsidR="009F6464">
              <w:t xml:space="preserve"> Latvijas </w:t>
            </w:r>
            <w:r w:rsidR="006234E3">
              <w:t>normatīvajā regulējumā</w:t>
            </w:r>
            <w:r w:rsidR="009F6464">
              <w:t xml:space="preserve">, izņēmumi un galvenie </w:t>
            </w:r>
            <w:r>
              <w:t xml:space="preserve">piemērošanas </w:t>
            </w:r>
            <w:r w:rsidR="009F6464">
              <w:t>aspekti.</w:t>
            </w:r>
          </w:p>
          <w:p w14:paraId="1DCE194E" w14:textId="190E31A4" w:rsidR="004F7A12" w:rsidRDefault="004F7A12">
            <w:pPr>
              <w:pStyle w:val="P68B1DB1-Normal14"/>
            </w:pPr>
            <w:r>
              <w:t xml:space="preserve">Jautājumi un atbildes. </w:t>
            </w:r>
          </w:p>
          <w:p w14:paraId="00000091" w14:textId="77777777" w:rsidR="009F6464" w:rsidRDefault="009F6464">
            <w:pPr>
              <w:rPr>
                <w:rFonts w:ascii="Aptos" w:eastAsia="Aptos" w:hAnsi="Aptos" w:cs="Aptos"/>
              </w:rPr>
            </w:pPr>
          </w:p>
        </w:tc>
        <w:tc>
          <w:tcPr>
            <w:tcW w:w="3260" w:type="dxa"/>
            <w:vAlign w:val="center"/>
          </w:tcPr>
          <w:p w14:paraId="00000092" w14:textId="3239CB43" w:rsidR="009F6464" w:rsidRDefault="001A4C8D" w:rsidP="008B3965">
            <w:pPr>
              <w:spacing w:after="160" w:line="259" w:lineRule="auto"/>
              <w:ind w:left="209"/>
              <w:rPr>
                <w:rFonts w:ascii="Aptos" w:eastAsia="Aptos" w:hAnsi="Aptos" w:cs="Aptos"/>
                <w:highlight w:val="yellow"/>
              </w:rPr>
            </w:pPr>
            <w:sdt>
              <w:sdtPr>
                <w:tag w:val="goog_rdk_0"/>
                <w:id w:val="-80296279"/>
              </w:sdtPr>
              <w:sdtEndPr/>
              <w:sdtContent/>
            </w:sdt>
            <w:r w:rsidR="009F6464" w:rsidRPr="007E1AE1">
              <w:rPr>
                <w:rFonts w:ascii="Aptos" w:eastAsia="Aptos" w:hAnsi="Aptos" w:cs="Aptos"/>
                <w:b/>
                <w:bCs/>
              </w:rPr>
              <w:t>Ilona Pētersone</w:t>
            </w:r>
            <w:r w:rsidR="001B0472">
              <w:rPr>
                <w:rFonts w:ascii="Aptos" w:eastAsia="Aptos" w:hAnsi="Aptos" w:cs="Aptos"/>
              </w:rPr>
              <w:t>,</w:t>
            </w:r>
            <w:r w:rsidR="001D5206">
              <w:rPr>
                <w:rFonts w:ascii="Aptos" w:eastAsia="Aptos" w:hAnsi="Aptos" w:cs="Aptos"/>
              </w:rPr>
              <w:br/>
            </w:r>
            <w:r w:rsidR="001B0472">
              <w:rPr>
                <w:rFonts w:ascii="Aptos" w:eastAsia="Aptos" w:hAnsi="Aptos" w:cs="Aptos"/>
              </w:rPr>
              <w:t>K</w:t>
            </w:r>
            <w:r w:rsidR="001D5206">
              <w:rPr>
                <w:rFonts w:ascii="Aptos" w:eastAsia="Aptos" w:hAnsi="Aptos" w:cs="Aptos"/>
              </w:rPr>
              <w:t>ultūras ministrija</w:t>
            </w:r>
          </w:p>
        </w:tc>
      </w:tr>
      <w:tr w:rsidR="009F6464" w14:paraId="6AAF0744" w14:textId="77777777" w:rsidTr="008F61AB">
        <w:tc>
          <w:tcPr>
            <w:tcW w:w="1129" w:type="dxa"/>
            <w:shd w:val="clear" w:color="auto" w:fill="F2F2F2"/>
            <w:vAlign w:val="center"/>
          </w:tcPr>
          <w:p w14:paraId="00000096" w14:textId="383E94BD" w:rsidR="009F6464" w:rsidRDefault="009F6464">
            <w:pPr>
              <w:pStyle w:val="P68B1DB1-Normal14"/>
            </w:pPr>
            <w:r>
              <w:t>11.10</w:t>
            </w:r>
            <w:r w:rsidR="00A72490">
              <w:t>-</w:t>
            </w:r>
            <w:r>
              <w:t xml:space="preserve"> 11.30</w:t>
            </w:r>
          </w:p>
        </w:tc>
        <w:tc>
          <w:tcPr>
            <w:tcW w:w="4962" w:type="dxa"/>
            <w:shd w:val="clear" w:color="auto" w:fill="F2F2F2"/>
            <w:vAlign w:val="center"/>
          </w:tcPr>
          <w:p w14:paraId="00000097" w14:textId="77777777" w:rsidR="009F6464" w:rsidRDefault="009F6464">
            <w:pPr>
              <w:rPr>
                <w:rFonts w:ascii="Aptos" w:eastAsia="Aptos" w:hAnsi="Aptos" w:cs="Aptos"/>
              </w:rPr>
            </w:pPr>
          </w:p>
          <w:p w14:paraId="00000098" w14:textId="77777777" w:rsidR="009F6464" w:rsidRDefault="009F6464">
            <w:pPr>
              <w:pStyle w:val="P68B1DB1-Normal16"/>
            </w:pPr>
            <w:r>
              <w:t>Kafijas pauze</w:t>
            </w:r>
          </w:p>
          <w:p w14:paraId="0000009A" w14:textId="77777777" w:rsidR="009F6464" w:rsidRDefault="009F6464" w:rsidP="00022760">
            <w:pPr>
              <w:pStyle w:val="P68B1DB1-Normal14"/>
            </w:pPr>
          </w:p>
        </w:tc>
        <w:tc>
          <w:tcPr>
            <w:tcW w:w="3260" w:type="dxa"/>
            <w:shd w:val="clear" w:color="auto" w:fill="F2F2F2"/>
            <w:vAlign w:val="center"/>
          </w:tcPr>
          <w:p w14:paraId="0000009B" w14:textId="51931012" w:rsidR="009F6464" w:rsidRDefault="009F6464" w:rsidP="00022760">
            <w:pPr>
              <w:pStyle w:val="P68B1DB1-Normal14"/>
              <w:spacing w:after="160" w:line="259" w:lineRule="auto"/>
              <w:ind w:left="209"/>
            </w:pPr>
          </w:p>
        </w:tc>
      </w:tr>
      <w:tr w:rsidR="009F6464" w14:paraId="57B6B323" w14:textId="77777777" w:rsidTr="008F61AB">
        <w:tc>
          <w:tcPr>
            <w:tcW w:w="1129" w:type="dxa"/>
            <w:vAlign w:val="center"/>
          </w:tcPr>
          <w:p w14:paraId="0000009D" w14:textId="6DAFD86A" w:rsidR="009F6464" w:rsidRDefault="009F6464">
            <w:pPr>
              <w:pStyle w:val="P68B1DB1-Normal14"/>
            </w:pPr>
            <w:r>
              <w:lastRenderedPageBreak/>
              <w:t>11.30</w:t>
            </w:r>
            <w:r w:rsidR="00A72490">
              <w:t xml:space="preserve"> -</w:t>
            </w:r>
            <w:r>
              <w:t xml:space="preserve">12.15 </w:t>
            </w:r>
          </w:p>
        </w:tc>
        <w:tc>
          <w:tcPr>
            <w:tcW w:w="4962" w:type="dxa"/>
            <w:vAlign w:val="center"/>
          </w:tcPr>
          <w:p w14:paraId="0000009E" w14:textId="77777777" w:rsidR="009F6464" w:rsidRDefault="009F6464">
            <w:pPr>
              <w:rPr>
                <w:rFonts w:ascii="Aptos" w:eastAsia="Aptos" w:hAnsi="Aptos" w:cs="Aptos"/>
              </w:rPr>
            </w:pPr>
          </w:p>
          <w:p w14:paraId="0000009F" w14:textId="77777777" w:rsidR="009F6464" w:rsidRDefault="009F6464">
            <w:pPr>
              <w:pStyle w:val="P68B1DB1-Normal15"/>
            </w:pPr>
            <w:r>
              <w:t>Paneļdiskusija</w:t>
            </w:r>
          </w:p>
          <w:p w14:paraId="000000A0" w14:textId="625F5B99" w:rsidR="009F6464" w:rsidRDefault="009F6464">
            <w:pPr>
              <w:pStyle w:val="P68B1DB1-Normal14"/>
            </w:pPr>
            <w:r>
              <w:t xml:space="preserve">Ar autortiesībām saistītu problēmu </w:t>
            </w:r>
            <w:r w:rsidR="006234E3">
              <w:t>risināšana</w:t>
            </w:r>
            <w:r>
              <w:t xml:space="preserve"> kultūras mantojuma </w:t>
            </w:r>
            <w:proofErr w:type="spellStart"/>
            <w:r>
              <w:t>digitalizācij</w:t>
            </w:r>
            <w:r w:rsidR="00B34B57">
              <w:t>as</w:t>
            </w:r>
            <w:proofErr w:type="spellEnd"/>
            <w:r w:rsidR="00B34B57">
              <w:t xml:space="preserve"> projektos</w:t>
            </w:r>
            <w:r>
              <w:t>.</w:t>
            </w:r>
          </w:p>
          <w:p w14:paraId="0A0EAD29" w14:textId="6368ACAA" w:rsidR="00B34B57" w:rsidRDefault="00B34B57">
            <w:pPr>
              <w:pStyle w:val="P68B1DB1-Normal14"/>
              <w:rPr>
                <w:b/>
              </w:rPr>
            </w:pPr>
            <w:r>
              <w:t>Jautājumi un atbildes</w:t>
            </w:r>
            <w:r w:rsidR="00CD4B7A">
              <w:t>.</w:t>
            </w:r>
          </w:p>
          <w:p w14:paraId="000000A1" w14:textId="77777777" w:rsidR="009F6464" w:rsidRDefault="009F6464">
            <w:pPr>
              <w:rPr>
                <w:rFonts w:ascii="Aptos" w:eastAsia="Aptos" w:hAnsi="Aptos" w:cs="Aptos"/>
              </w:rPr>
            </w:pPr>
          </w:p>
        </w:tc>
        <w:tc>
          <w:tcPr>
            <w:tcW w:w="3260" w:type="dxa"/>
            <w:vAlign w:val="center"/>
          </w:tcPr>
          <w:p w14:paraId="000000A2" w14:textId="6EB1AC4C" w:rsidR="009F6464" w:rsidRDefault="009F6464" w:rsidP="00E145A4">
            <w:pPr>
              <w:pStyle w:val="P68B1DB1-Normal14"/>
              <w:spacing w:line="259" w:lineRule="auto"/>
            </w:pPr>
          </w:p>
          <w:p w14:paraId="000000A3" w14:textId="61D4F528" w:rsidR="009F6464" w:rsidRDefault="00B438B6" w:rsidP="001B0472">
            <w:pPr>
              <w:pStyle w:val="P68B1DB1-Normal14"/>
              <w:spacing w:line="259" w:lineRule="auto"/>
              <w:ind w:left="209"/>
            </w:pPr>
            <w:r>
              <w:t>(TBC)</w:t>
            </w:r>
          </w:p>
          <w:p w14:paraId="6D9F7827" w14:textId="77777777" w:rsidR="00701407" w:rsidRDefault="002D1EF9" w:rsidP="001B0472">
            <w:pPr>
              <w:pStyle w:val="P68B1DB1-Normal14"/>
              <w:spacing w:line="259" w:lineRule="auto"/>
              <w:ind w:left="209"/>
            </w:pPr>
            <w:r w:rsidRPr="007E1AE1">
              <w:rPr>
                <w:b/>
                <w:bCs/>
              </w:rPr>
              <w:t>Māra Sprūdža</w:t>
            </w:r>
            <w:r>
              <w:t>,</w:t>
            </w:r>
          </w:p>
          <w:p w14:paraId="000000A4" w14:textId="2D1DDC76" w:rsidR="009F6464" w:rsidRDefault="002D1EF9" w:rsidP="001B0472">
            <w:pPr>
              <w:pStyle w:val="P68B1DB1-Normal14"/>
              <w:spacing w:line="259" w:lineRule="auto"/>
              <w:ind w:left="209"/>
            </w:pPr>
            <w:r>
              <w:t>L</w:t>
            </w:r>
            <w:r w:rsidR="00FA565D">
              <w:t>atvijas Nacionālais arhīvs</w:t>
            </w:r>
          </w:p>
          <w:p w14:paraId="000000A6" w14:textId="3E15F245" w:rsidR="009F6464" w:rsidRDefault="009F6464" w:rsidP="00701407">
            <w:pPr>
              <w:pStyle w:val="P68B1DB1-Normal14"/>
              <w:spacing w:after="160" w:line="259" w:lineRule="auto"/>
              <w:ind w:left="209"/>
            </w:pPr>
            <w:r w:rsidRPr="007E1AE1">
              <w:rPr>
                <w:b/>
                <w:bCs/>
              </w:rPr>
              <w:t>Dr. Sanita Reinsone</w:t>
            </w:r>
            <w:r w:rsidR="00E145A4">
              <w:t>,</w:t>
            </w:r>
            <w:r w:rsidR="00701407">
              <w:br/>
            </w:r>
            <w:r w:rsidR="00E145A4">
              <w:t>L</w:t>
            </w:r>
            <w:r w:rsidR="00FA565D">
              <w:t>atvijas Universitātes Humanitāro zinātņu fakultāte</w:t>
            </w:r>
          </w:p>
        </w:tc>
      </w:tr>
      <w:tr w:rsidR="009F6464" w14:paraId="17033416" w14:textId="77777777" w:rsidTr="008F61AB">
        <w:tc>
          <w:tcPr>
            <w:tcW w:w="1129" w:type="dxa"/>
            <w:shd w:val="clear" w:color="auto" w:fill="F2F2F2"/>
            <w:vAlign w:val="center"/>
          </w:tcPr>
          <w:p w14:paraId="000000AB" w14:textId="5F0B457E" w:rsidR="009F6464" w:rsidRDefault="009F6464">
            <w:pPr>
              <w:pStyle w:val="P68B1DB1-Normal14"/>
            </w:pPr>
            <w:r>
              <w:t>12:15 - 13:15</w:t>
            </w:r>
          </w:p>
        </w:tc>
        <w:tc>
          <w:tcPr>
            <w:tcW w:w="4962" w:type="dxa"/>
            <w:shd w:val="clear" w:color="auto" w:fill="F2F2F2"/>
            <w:vAlign w:val="center"/>
          </w:tcPr>
          <w:p w14:paraId="000000AC" w14:textId="77777777" w:rsidR="009F6464" w:rsidRDefault="009F6464">
            <w:pPr>
              <w:rPr>
                <w:rFonts w:ascii="Aptos" w:eastAsia="Aptos" w:hAnsi="Aptos" w:cs="Aptos"/>
              </w:rPr>
            </w:pPr>
          </w:p>
          <w:p w14:paraId="000000AD" w14:textId="389C8500" w:rsidR="009F6464" w:rsidRDefault="009F6464">
            <w:pPr>
              <w:pStyle w:val="P68B1DB1-Normal16"/>
            </w:pPr>
            <w:r>
              <w:t>Pusdien</w:t>
            </w:r>
            <w:r w:rsidR="00022760">
              <w:t>as</w:t>
            </w:r>
          </w:p>
          <w:p w14:paraId="000000AF" w14:textId="77777777" w:rsidR="009F6464" w:rsidRDefault="009F6464" w:rsidP="00022760">
            <w:pPr>
              <w:pStyle w:val="P68B1DB1-Normal14"/>
            </w:pPr>
          </w:p>
        </w:tc>
        <w:tc>
          <w:tcPr>
            <w:tcW w:w="3260" w:type="dxa"/>
            <w:shd w:val="clear" w:color="auto" w:fill="F2F2F2"/>
            <w:vAlign w:val="center"/>
          </w:tcPr>
          <w:p w14:paraId="000000B0" w14:textId="708036F8" w:rsidR="009F6464" w:rsidRDefault="009F6464" w:rsidP="00022760">
            <w:pPr>
              <w:pStyle w:val="P68B1DB1-Normal14"/>
              <w:spacing w:after="160" w:line="259" w:lineRule="auto"/>
            </w:pPr>
            <w:r>
              <w:t xml:space="preserve"> </w:t>
            </w:r>
          </w:p>
        </w:tc>
      </w:tr>
    </w:tbl>
    <w:tbl>
      <w:tblPr>
        <w:tblStyle w:val="a2"/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29"/>
        <w:gridCol w:w="4962"/>
        <w:gridCol w:w="3260"/>
      </w:tblGrid>
      <w:tr w:rsidR="00A81FD4" w14:paraId="0DE37F69" w14:textId="77777777" w:rsidTr="00FA792B">
        <w:tc>
          <w:tcPr>
            <w:tcW w:w="1129" w:type="dxa"/>
            <w:vAlign w:val="center"/>
          </w:tcPr>
          <w:p w14:paraId="000000B7" w14:textId="07658202" w:rsidR="00A81FD4" w:rsidRDefault="00A81FD4">
            <w:pPr>
              <w:pStyle w:val="P68B1DB1-Normal14"/>
            </w:pPr>
            <w:r>
              <w:t xml:space="preserve">13.15 - 13.30 </w:t>
            </w:r>
          </w:p>
        </w:tc>
        <w:tc>
          <w:tcPr>
            <w:tcW w:w="4962" w:type="dxa"/>
            <w:vAlign w:val="center"/>
          </w:tcPr>
          <w:p w14:paraId="000000B8" w14:textId="77777777" w:rsidR="00A81FD4" w:rsidRDefault="00A81FD4">
            <w:pPr>
              <w:rPr>
                <w:rFonts w:ascii="Aptos" w:eastAsia="Aptos" w:hAnsi="Aptos" w:cs="Aptos"/>
              </w:rPr>
            </w:pPr>
          </w:p>
          <w:p w14:paraId="000000B9" w14:textId="53FBDC50" w:rsidR="00A81FD4" w:rsidRDefault="005703DF">
            <w:pPr>
              <w:pStyle w:val="P68B1DB1-Normal15"/>
            </w:pPr>
            <w:r>
              <w:t>D</w:t>
            </w:r>
            <w:r w:rsidR="00A81FD4">
              <w:t>iskusija</w:t>
            </w:r>
          </w:p>
          <w:p w14:paraId="000000BA" w14:textId="41B4F283" w:rsidR="00A81FD4" w:rsidRDefault="008B4D2C">
            <w:pPr>
              <w:pStyle w:val="P68B1DB1-Normal14"/>
              <w:rPr>
                <w:b/>
              </w:rPr>
            </w:pPr>
            <w:r>
              <w:t xml:space="preserve">Piekļuves </w:t>
            </w:r>
            <w:r w:rsidR="00494F32">
              <w:t>nodrošināšanas</w:t>
            </w:r>
            <w:r>
              <w:t xml:space="preserve"> digitālajām kolekcijām p</w:t>
            </w:r>
            <w:r w:rsidR="00A81FD4">
              <w:t>roblēmu kartēšana</w:t>
            </w:r>
            <w:r w:rsidR="00CD4B7A">
              <w:t>.</w:t>
            </w:r>
          </w:p>
          <w:p w14:paraId="000000BB" w14:textId="77777777" w:rsidR="00A81FD4" w:rsidRDefault="00A81FD4">
            <w:pPr>
              <w:rPr>
                <w:rFonts w:ascii="Aptos" w:eastAsia="Aptos" w:hAnsi="Aptos" w:cs="Aptos"/>
              </w:rPr>
            </w:pPr>
          </w:p>
        </w:tc>
        <w:tc>
          <w:tcPr>
            <w:tcW w:w="3260" w:type="dxa"/>
            <w:vAlign w:val="center"/>
          </w:tcPr>
          <w:p w14:paraId="000000BD" w14:textId="4510CA24" w:rsidR="00A81FD4" w:rsidRPr="007E1AE1" w:rsidRDefault="00E145A4" w:rsidP="00E145A4">
            <w:pPr>
              <w:pStyle w:val="P68B1DB1-Normal14"/>
              <w:spacing w:after="160" w:line="259" w:lineRule="auto"/>
              <w:ind w:left="209"/>
              <w:rPr>
                <w:b/>
                <w:bCs/>
              </w:rPr>
            </w:pPr>
            <w:r w:rsidRPr="007E1AE1">
              <w:rPr>
                <w:b/>
                <w:bCs/>
              </w:rPr>
              <w:t>Uldis Zariņš</w:t>
            </w:r>
          </w:p>
        </w:tc>
      </w:tr>
      <w:tr w:rsidR="00A81FD4" w14:paraId="6B9BA101" w14:textId="77777777" w:rsidTr="00FA792B">
        <w:tc>
          <w:tcPr>
            <w:tcW w:w="1129" w:type="dxa"/>
            <w:vAlign w:val="center"/>
          </w:tcPr>
          <w:p w14:paraId="000000C2" w14:textId="3DF1E274" w:rsidR="00A81FD4" w:rsidRDefault="00A81FD4">
            <w:pPr>
              <w:pStyle w:val="P68B1DB1-Normal14"/>
            </w:pPr>
            <w:r>
              <w:t xml:space="preserve">13.30 -14.00 </w:t>
            </w:r>
          </w:p>
        </w:tc>
        <w:tc>
          <w:tcPr>
            <w:tcW w:w="4962" w:type="dxa"/>
            <w:vAlign w:val="center"/>
          </w:tcPr>
          <w:p w14:paraId="000000C3" w14:textId="77777777" w:rsidR="00A81FD4" w:rsidRDefault="00A81FD4">
            <w:pPr>
              <w:rPr>
                <w:rFonts w:ascii="Aptos" w:eastAsia="Aptos" w:hAnsi="Aptos" w:cs="Aptos"/>
              </w:rPr>
            </w:pPr>
          </w:p>
          <w:p w14:paraId="000000C4" w14:textId="45FE5BC9" w:rsidR="00A81FD4" w:rsidRDefault="00A81FD4">
            <w:pPr>
              <w:pStyle w:val="P68B1DB1-Normal15"/>
            </w:pPr>
            <w:r>
              <w:t xml:space="preserve">Prezentācija </w:t>
            </w:r>
          </w:p>
          <w:p w14:paraId="000000C5" w14:textId="3CE1A976" w:rsidR="00A81FD4" w:rsidRDefault="00F11BAC">
            <w:pPr>
              <w:pStyle w:val="P68B1DB1-Normal14"/>
            </w:pPr>
            <w:r>
              <w:t>L</w:t>
            </w:r>
            <w:r w:rsidR="00A81FD4">
              <w:t>icencēšanas mehānismi, procesi un līgumu kritiskie aspekti.</w:t>
            </w:r>
          </w:p>
          <w:p w14:paraId="782BEF69" w14:textId="55C875FD" w:rsidR="00F11BAC" w:rsidRDefault="00F11BAC">
            <w:pPr>
              <w:pStyle w:val="P68B1DB1-Normal14"/>
            </w:pPr>
            <w:r>
              <w:t>Jautājumi un atbildes</w:t>
            </w:r>
            <w:r w:rsidR="00CD4B7A">
              <w:t>.</w:t>
            </w:r>
          </w:p>
          <w:p w14:paraId="000000C6" w14:textId="77777777" w:rsidR="00A81FD4" w:rsidRDefault="00A81FD4">
            <w:pPr>
              <w:rPr>
                <w:rFonts w:ascii="Aptos" w:eastAsia="Aptos" w:hAnsi="Aptos" w:cs="Aptos"/>
              </w:rPr>
            </w:pPr>
          </w:p>
        </w:tc>
        <w:tc>
          <w:tcPr>
            <w:tcW w:w="3260" w:type="dxa"/>
            <w:vAlign w:val="center"/>
          </w:tcPr>
          <w:p w14:paraId="000000C8" w14:textId="3009209A" w:rsidR="00A81FD4" w:rsidRDefault="00E145A4" w:rsidP="00E145A4">
            <w:pPr>
              <w:pStyle w:val="P68B1DB1-Normal14"/>
              <w:spacing w:after="160" w:line="259" w:lineRule="auto"/>
              <w:ind w:left="209"/>
            </w:pPr>
            <w:r w:rsidRPr="007E1AE1">
              <w:rPr>
                <w:b/>
                <w:bCs/>
              </w:rPr>
              <w:t>Ieva Dombrovska</w:t>
            </w:r>
            <w:r>
              <w:t>, AKKA/LAA</w:t>
            </w:r>
          </w:p>
        </w:tc>
      </w:tr>
      <w:tr w:rsidR="00A81FD4" w14:paraId="4C7C969A" w14:textId="77777777" w:rsidTr="00FA792B">
        <w:tc>
          <w:tcPr>
            <w:tcW w:w="1129" w:type="dxa"/>
            <w:vAlign w:val="center"/>
          </w:tcPr>
          <w:p w14:paraId="000000CD" w14:textId="1CDDA26B" w:rsidR="00A81FD4" w:rsidRDefault="00A81FD4">
            <w:pPr>
              <w:pStyle w:val="P68B1DB1-Normal14"/>
            </w:pPr>
            <w:r>
              <w:t>14.00</w:t>
            </w:r>
            <w:r w:rsidR="008B3965">
              <w:t xml:space="preserve"> - </w:t>
            </w:r>
            <w:r>
              <w:t xml:space="preserve">14.30 </w:t>
            </w:r>
          </w:p>
        </w:tc>
        <w:tc>
          <w:tcPr>
            <w:tcW w:w="4962" w:type="dxa"/>
            <w:vAlign w:val="center"/>
          </w:tcPr>
          <w:p w14:paraId="000000CE" w14:textId="77777777" w:rsidR="00A81FD4" w:rsidRDefault="00A81FD4">
            <w:pPr>
              <w:rPr>
                <w:rFonts w:ascii="Aptos" w:eastAsia="Aptos" w:hAnsi="Aptos" w:cs="Aptos"/>
              </w:rPr>
            </w:pPr>
          </w:p>
          <w:p w14:paraId="000000CF" w14:textId="4CA051F3" w:rsidR="00A81FD4" w:rsidRDefault="00205E6F">
            <w:pPr>
              <w:pStyle w:val="P68B1DB1-Normal15"/>
            </w:pPr>
            <w:r>
              <w:t>Paneļdiskusija</w:t>
            </w:r>
          </w:p>
          <w:p w14:paraId="000000D0" w14:textId="0663420E" w:rsidR="00A81FD4" w:rsidRDefault="00A81FD4">
            <w:pPr>
              <w:pStyle w:val="P68B1DB1-Normal14"/>
            </w:pPr>
            <w:r>
              <w:t xml:space="preserve">Licencēšanas </w:t>
            </w:r>
            <w:r w:rsidR="00205E6F">
              <w:t xml:space="preserve">piemēru analīze </w:t>
            </w:r>
            <w:proofErr w:type="spellStart"/>
            <w:r>
              <w:t>digitalizācijas</w:t>
            </w:r>
            <w:proofErr w:type="spellEnd"/>
            <w:r>
              <w:t xml:space="preserve"> projektos</w:t>
            </w:r>
            <w:r w:rsidR="00CD4B7A">
              <w:t>.</w:t>
            </w:r>
          </w:p>
          <w:p w14:paraId="0F68D0C5" w14:textId="28E9D014" w:rsidR="00944E6A" w:rsidRDefault="00944E6A">
            <w:pPr>
              <w:pStyle w:val="P68B1DB1-Normal14"/>
            </w:pPr>
            <w:r>
              <w:t>Jautājumi un atbildes</w:t>
            </w:r>
            <w:r w:rsidR="00CD4B7A">
              <w:t>.</w:t>
            </w:r>
          </w:p>
          <w:p w14:paraId="000000D1" w14:textId="77777777" w:rsidR="00A81FD4" w:rsidRDefault="00A81FD4">
            <w:pPr>
              <w:rPr>
                <w:rFonts w:ascii="Aptos" w:eastAsia="Aptos" w:hAnsi="Aptos" w:cs="Aptos"/>
              </w:rPr>
            </w:pPr>
          </w:p>
        </w:tc>
        <w:tc>
          <w:tcPr>
            <w:tcW w:w="3260" w:type="dxa"/>
            <w:vAlign w:val="center"/>
          </w:tcPr>
          <w:p w14:paraId="000000D2" w14:textId="4D44F8CF" w:rsidR="00A81FD4" w:rsidRDefault="00A81FD4" w:rsidP="00E145A4">
            <w:pPr>
              <w:pStyle w:val="P68B1DB1-Normal14"/>
              <w:spacing w:line="259" w:lineRule="auto"/>
              <w:ind w:left="209"/>
            </w:pPr>
            <w:r w:rsidRPr="007E1AE1">
              <w:rPr>
                <w:b/>
                <w:bCs/>
              </w:rPr>
              <w:t>Artūrs Žogla</w:t>
            </w:r>
            <w:r w:rsidR="00E145A4">
              <w:t>,</w:t>
            </w:r>
            <w:r w:rsidR="00701407">
              <w:br/>
            </w:r>
            <w:r w:rsidR="00E145A4">
              <w:t>L</w:t>
            </w:r>
            <w:r w:rsidR="00701407">
              <w:t>atvijas Nacionālā bibliotēka</w:t>
            </w:r>
          </w:p>
          <w:p w14:paraId="5FD6F7B9" w14:textId="331F548E" w:rsidR="00E30381" w:rsidRDefault="00E30381" w:rsidP="00E145A4">
            <w:pPr>
              <w:pStyle w:val="P68B1DB1-Normal14"/>
              <w:spacing w:line="259" w:lineRule="auto"/>
              <w:ind w:left="209"/>
            </w:pPr>
            <w:r w:rsidRPr="007E1AE1">
              <w:rPr>
                <w:b/>
                <w:bCs/>
              </w:rPr>
              <w:t>Aija Uzula</w:t>
            </w:r>
            <w:r>
              <w:t>,</w:t>
            </w:r>
            <w:r w:rsidR="00701407">
              <w:br/>
              <w:t>Latvijas Nacionālā bibliotēka</w:t>
            </w:r>
          </w:p>
          <w:p w14:paraId="000000D3" w14:textId="7A08A178" w:rsidR="00A81FD4" w:rsidRDefault="00A81FD4" w:rsidP="00E145A4">
            <w:pPr>
              <w:pStyle w:val="P68B1DB1-Normal14"/>
              <w:spacing w:after="160" w:line="259" w:lineRule="auto"/>
              <w:ind w:left="209"/>
            </w:pPr>
            <w:r w:rsidRPr="007E1AE1">
              <w:rPr>
                <w:b/>
                <w:bCs/>
              </w:rPr>
              <w:t>Inta Miklūna</w:t>
            </w:r>
            <w:r w:rsidR="00E145A4">
              <w:t>,</w:t>
            </w:r>
            <w:r w:rsidR="00701407">
              <w:br/>
              <w:t>Kultūras informācijas sistēmu centrs</w:t>
            </w:r>
          </w:p>
        </w:tc>
      </w:tr>
      <w:tr w:rsidR="00A81FD4" w14:paraId="62AA79B8" w14:textId="77777777" w:rsidTr="00FA792B">
        <w:tc>
          <w:tcPr>
            <w:tcW w:w="1129" w:type="dxa"/>
            <w:shd w:val="clear" w:color="auto" w:fill="F2F2F2"/>
            <w:vAlign w:val="center"/>
          </w:tcPr>
          <w:p w14:paraId="000000D8" w14:textId="3D92838F" w:rsidR="00A81FD4" w:rsidRDefault="00A81FD4">
            <w:pPr>
              <w:pStyle w:val="P68B1DB1-Normal14"/>
            </w:pPr>
            <w:r>
              <w:t xml:space="preserve">14.30 </w:t>
            </w:r>
            <w:r w:rsidR="008B3965">
              <w:t xml:space="preserve">- </w:t>
            </w:r>
            <w:r>
              <w:t xml:space="preserve">14.45 </w:t>
            </w:r>
          </w:p>
        </w:tc>
        <w:tc>
          <w:tcPr>
            <w:tcW w:w="4962" w:type="dxa"/>
            <w:shd w:val="clear" w:color="auto" w:fill="F2F2F2"/>
            <w:vAlign w:val="center"/>
          </w:tcPr>
          <w:p w14:paraId="000000D9" w14:textId="77777777" w:rsidR="00A81FD4" w:rsidRDefault="00A81FD4">
            <w:pPr>
              <w:rPr>
                <w:rFonts w:ascii="Aptos" w:eastAsia="Aptos" w:hAnsi="Aptos" w:cs="Aptos"/>
              </w:rPr>
            </w:pPr>
          </w:p>
          <w:p w14:paraId="000000DA" w14:textId="77777777" w:rsidR="00A81FD4" w:rsidRDefault="00A81FD4">
            <w:pPr>
              <w:pStyle w:val="P68B1DB1-Normal16"/>
            </w:pPr>
            <w:r>
              <w:t>Kafijas pauze</w:t>
            </w:r>
          </w:p>
          <w:p w14:paraId="000000DC" w14:textId="77777777" w:rsidR="00A81FD4" w:rsidRDefault="00A81FD4" w:rsidP="00022760">
            <w:pPr>
              <w:pStyle w:val="P68B1DB1-Normal14"/>
            </w:pPr>
          </w:p>
        </w:tc>
        <w:tc>
          <w:tcPr>
            <w:tcW w:w="3260" w:type="dxa"/>
            <w:shd w:val="clear" w:color="auto" w:fill="F2F2F2"/>
            <w:vAlign w:val="center"/>
          </w:tcPr>
          <w:p w14:paraId="000000DD" w14:textId="7A239F24" w:rsidR="00A81FD4" w:rsidRDefault="00A81FD4" w:rsidP="00E145A4">
            <w:pPr>
              <w:pStyle w:val="P68B1DB1-Normal14"/>
              <w:spacing w:after="160" w:line="259" w:lineRule="auto"/>
            </w:pPr>
          </w:p>
        </w:tc>
      </w:tr>
      <w:tr w:rsidR="00A81FD4" w14:paraId="410C77A3" w14:textId="77777777" w:rsidTr="00FA792B">
        <w:tc>
          <w:tcPr>
            <w:tcW w:w="1129" w:type="dxa"/>
            <w:vAlign w:val="center"/>
          </w:tcPr>
          <w:p w14:paraId="000000DF" w14:textId="0B1F6C56" w:rsidR="00A81FD4" w:rsidRDefault="00A81FD4">
            <w:pPr>
              <w:pStyle w:val="P68B1DB1-Normal14"/>
            </w:pPr>
            <w:r>
              <w:t xml:space="preserve">14.45 </w:t>
            </w:r>
            <w:r w:rsidR="008B3965">
              <w:t xml:space="preserve">- </w:t>
            </w:r>
            <w:r>
              <w:t xml:space="preserve">16.15 </w:t>
            </w:r>
          </w:p>
        </w:tc>
        <w:tc>
          <w:tcPr>
            <w:tcW w:w="4962" w:type="dxa"/>
            <w:vAlign w:val="center"/>
          </w:tcPr>
          <w:p w14:paraId="000000E0" w14:textId="77777777" w:rsidR="00A81FD4" w:rsidRDefault="00A81FD4">
            <w:pPr>
              <w:rPr>
                <w:rFonts w:ascii="Aptos" w:eastAsia="Aptos" w:hAnsi="Aptos" w:cs="Aptos"/>
              </w:rPr>
            </w:pPr>
          </w:p>
          <w:p w14:paraId="000000E1" w14:textId="644209F8" w:rsidR="00A81FD4" w:rsidRDefault="00022760">
            <w:pPr>
              <w:pStyle w:val="P68B1DB1-Normal15"/>
            </w:pPr>
            <w:r>
              <w:t>D</w:t>
            </w:r>
            <w:r w:rsidR="00A81FD4">
              <w:t>arbseminārs</w:t>
            </w:r>
          </w:p>
          <w:p w14:paraId="000000E3" w14:textId="2CE06390" w:rsidR="00A81FD4" w:rsidRDefault="00085621">
            <w:pPr>
              <w:pStyle w:val="P68B1DB1-Normal14"/>
            </w:pPr>
            <w:proofErr w:type="spellStart"/>
            <w:r>
              <w:t>Digitalizētu</w:t>
            </w:r>
            <w:proofErr w:type="spellEnd"/>
            <w:r>
              <w:t xml:space="preserve"> d</w:t>
            </w:r>
            <w:r w:rsidR="00CD1523">
              <w:t xml:space="preserve">arbu </w:t>
            </w:r>
            <w:r w:rsidR="00A81FD4">
              <w:t xml:space="preserve">tiesību </w:t>
            </w:r>
            <w:r w:rsidR="00CD1523">
              <w:t>status</w:t>
            </w:r>
            <w:r>
              <w:t>a</w:t>
            </w:r>
            <w:r w:rsidR="00CD1523">
              <w:t xml:space="preserve"> izvērtēšana</w:t>
            </w:r>
            <w:r w:rsidR="00CD4B7A">
              <w:t>.</w:t>
            </w:r>
          </w:p>
          <w:p w14:paraId="000000E4" w14:textId="77777777" w:rsidR="00A81FD4" w:rsidRDefault="00A81FD4">
            <w:pPr>
              <w:rPr>
                <w:rFonts w:ascii="Aptos" w:eastAsia="Aptos" w:hAnsi="Aptos" w:cs="Aptos"/>
              </w:rPr>
            </w:pPr>
          </w:p>
        </w:tc>
        <w:tc>
          <w:tcPr>
            <w:tcW w:w="3260" w:type="dxa"/>
            <w:vAlign w:val="center"/>
          </w:tcPr>
          <w:p w14:paraId="6D955010" w14:textId="77777777" w:rsidR="00085621" w:rsidRDefault="00085621" w:rsidP="00E145A4">
            <w:pPr>
              <w:pStyle w:val="P68B1DB1-Normal14"/>
              <w:spacing w:after="160" w:line="259" w:lineRule="auto"/>
              <w:ind w:left="209"/>
            </w:pPr>
          </w:p>
          <w:p w14:paraId="000000E5" w14:textId="45B99D7D" w:rsidR="00A81FD4" w:rsidRPr="007E1AE1" w:rsidRDefault="00E145A4" w:rsidP="00E145A4">
            <w:pPr>
              <w:pStyle w:val="P68B1DB1-Normal14"/>
              <w:spacing w:after="160" w:line="259" w:lineRule="auto"/>
              <w:ind w:left="209"/>
              <w:rPr>
                <w:b/>
                <w:bCs/>
              </w:rPr>
            </w:pPr>
            <w:r w:rsidRPr="007E1AE1">
              <w:rPr>
                <w:b/>
                <w:bCs/>
              </w:rPr>
              <w:t>Uldis Zariņš</w:t>
            </w:r>
          </w:p>
        </w:tc>
      </w:tr>
      <w:tr w:rsidR="00A81FD4" w14:paraId="1656825B" w14:textId="77777777" w:rsidTr="00FA792B">
        <w:tc>
          <w:tcPr>
            <w:tcW w:w="1129" w:type="dxa"/>
            <w:vAlign w:val="center"/>
          </w:tcPr>
          <w:p w14:paraId="000000EE" w14:textId="59DCDE3D" w:rsidR="00A81FD4" w:rsidRDefault="00A81FD4">
            <w:pPr>
              <w:pStyle w:val="P68B1DB1-Normal14"/>
            </w:pPr>
            <w:r>
              <w:t>16.15</w:t>
            </w:r>
            <w:r w:rsidR="008B3965">
              <w:t xml:space="preserve"> - </w:t>
            </w:r>
            <w:r>
              <w:t xml:space="preserve"> 16.45</w:t>
            </w:r>
          </w:p>
        </w:tc>
        <w:tc>
          <w:tcPr>
            <w:tcW w:w="4962" w:type="dxa"/>
            <w:vAlign w:val="center"/>
          </w:tcPr>
          <w:p w14:paraId="000000EF" w14:textId="77777777" w:rsidR="00A81FD4" w:rsidRDefault="00A81FD4">
            <w:pPr>
              <w:rPr>
                <w:rFonts w:ascii="Aptos" w:eastAsia="Aptos" w:hAnsi="Aptos" w:cs="Aptos"/>
              </w:rPr>
            </w:pPr>
          </w:p>
          <w:p w14:paraId="000000F0" w14:textId="653BBB53" w:rsidR="00A81FD4" w:rsidRDefault="00CD1523">
            <w:pPr>
              <w:pStyle w:val="P68B1DB1-Normal15"/>
            </w:pPr>
            <w:r>
              <w:t>Noslēgums</w:t>
            </w:r>
          </w:p>
          <w:p w14:paraId="000000F1" w14:textId="37584C0D" w:rsidR="00A81FD4" w:rsidRDefault="00A81FD4">
            <w:pPr>
              <w:pStyle w:val="P68B1DB1-Normal14"/>
              <w:rPr>
                <w:i/>
                <w:highlight w:val="white"/>
              </w:rPr>
            </w:pPr>
            <w:r>
              <w:t>Kopsavilkums</w:t>
            </w:r>
            <w:r w:rsidR="00CD1523">
              <w:t>, secinājumi</w:t>
            </w:r>
            <w:r>
              <w:t>, atkārtot</w:t>
            </w:r>
            <w:r w:rsidR="00CD1523">
              <w:t>a</w:t>
            </w:r>
            <w:r>
              <w:t xml:space="preserve"> aptauja</w:t>
            </w:r>
            <w:r w:rsidR="00CD1523">
              <w:t xml:space="preserve"> dalībnieku </w:t>
            </w:r>
            <w:r>
              <w:t xml:space="preserve">zināšanu </w:t>
            </w:r>
            <w:r w:rsidR="00CD1523">
              <w:t>novērtēšanai</w:t>
            </w:r>
            <w:r w:rsidR="00CD4B7A">
              <w:t>.</w:t>
            </w:r>
          </w:p>
          <w:p w14:paraId="000000F2" w14:textId="77777777" w:rsidR="00A81FD4" w:rsidRDefault="00A81FD4">
            <w:pPr>
              <w:rPr>
                <w:rFonts w:ascii="Aptos" w:eastAsia="Aptos" w:hAnsi="Aptos" w:cs="Aptos"/>
              </w:rPr>
            </w:pPr>
          </w:p>
        </w:tc>
        <w:tc>
          <w:tcPr>
            <w:tcW w:w="3260" w:type="dxa"/>
            <w:vAlign w:val="center"/>
          </w:tcPr>
          <w:p w14:paraId="000000F3" w14:textId="7CDB8F43" w:rsidR="00A81FD4" w:rsidRPr="007E1AE1" w:rsidRDefault="00E145A4" w:rsidP="00E145A4">
            <w:pPr>
              <w:pStyle w:val="P68B1DB1-Normal14"/>
              <w:spacing w:after="160" w:line="259" w:lineRule="auto"/>
              <w:ind w:left="209"/>
              <w:rPr>
                <w:b/>
                <w:bCs/>
              </w:rPr>
            </w:pPr>
            <w:r w:rsidRPr="007E1AE1">
              <w:rPr>
                <w:b/>
                <w:bCs/>
              </w:rPr>
              <w:t>Uldis Zariņš</w:t>
            </w:r>
          </w:p>
        </w:tc>
      </w:tr>
    </w:tbl>
    <w:p w14:paraId="000000F8" w14:textId="77777777" w:rsidR="00BE3907" w:rsidRDefault="00BE3907">
      <w:pPr>
        <w:spacing w:after="160" w:line="259" w:lineRule="auto"/>
        <w:rPr>
          <w:rFonts w:ascii="Aptos" w:eastAsia="Aptos" w:hAnsi="Aptos" w:cs="Aptos"/>
        </w:rPr>
      </w:pPr>
    </w:p>
    <w:sectPr w:rsidR="00BE3907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  <w:embedRegular r:id="rId1" w:fontKey="{FB30C99A-0EAD-4771-8811-A81F99B67CC2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2" w:fontKey="{9840D856-CA38-4B35-A23D-C965F721583F}"/>
    <w:embedBold r:id="rId3" w:fontKey="{14384B2B-9EB7-4F08-958F-3A876925F09C}"/>
    <w:embedItalic r:id="rId4" w:fontKey="{3A3A95D9-2615-4D7E-9A5C-6CEB818A017A}"/>
  </w:font>
  <w:font w:name="Roboto">
    <w:charset w:val="00"/>
    <w:family w:val="auto"/>
    <w:pitch w:val="variable"/>
    <w:sig w:usb0="E0000AFF" w:usb1="5000217F" w:usb2="00000021" w:usb3="00000000" w:csb0="0000019F" w:csb1="00000000"/>
    <w:embedRegular r:id="rId5" w:fontKey="{BA2C1C23-8A01-48D5-B26B-C819E057388E}"/>
    <w:embedBold r:id="rId6" w:fontKey="{9B03BE23-175F-4380-BD7C-BB056018733C}"/>
    <w:embedItalic r:id="rId7" w:fontKey="{AAD6170E-E84E-4595-8088-4B4DB2A1FC6E}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  <w:embedRegular r:id="rId8" w:fontKey="{E0731598-5295-430B-9D95-26A8EF1B4DF2}"/>
    <w:embedBold r:id="rId9" w:fontKey="{0F7C6DEE-9B2F-4E88-91E4-A70A85C9B539}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  <w:embedRegular r:id="rId10" w:fontKey="{4D209369-D016-4965-BD5B-48011A89482D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0680A"/>
    <w:multiLevelType w:val="multilevel"/>
    <w:tmpl w:val="3FC6F2D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E69799B"/>
    <w:multiLevelType w:val="multilevel"/>
    <w:tmpl w:val="295E46DE"/>
    <w:lvl w:ilvl="0">
      <w:start w:val="1"/>
      <w:numFmt w:val="bullet"/>
      <w:lvlText w:val="●"/>
      <w:lvlJc w:val="left"/>
      <w:pPr>
        <w:ind w:left="644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364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084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04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524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244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4964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684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04" w:hanging="360"/>
      </w:pPr>
      <w:rPr>
        <w:u w:val="none"/>
      </w:rPr>
    </w:lvl>
  </w:abstractNum>
  <w:abstractNum w:abstractNumId="2" w15:restartNumberingAfterBreak="0">
    <w:nsid w:val="198A7073"/>
    <w:multiLevelType w:val="multilevel"/>
    <w:tmpl w:val="964AFD9E"/>
    <w:lvl w:ilvl="0">
      <w:start w:val="1"/>
      <w:numFmt w:val="bullet"/>
      <w:lvlText w:val="-"/>
      <w:lvlJc w:val="left"/>
      <w:pPr>
        <w:ind w:left="36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C5225CF"/>
    <w:multiLevelType w:val="multilevel"/>
    <w:tmpl w:val="5E5E8EE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238B40CB"/>
    <w:multiLevelType w:val="hybridMultilevel"/>
    <w:tmpl w:val="0C2C78C2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D075F1"/>
    <w:multiLevelType w:val="multilevel"/>
    <w:tmpl w:val="CD6EB24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2FEE096A"/>
    <w:multiLevelType w:val="multilevel"/>
    <w:tmpl w:val="B81C784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37254141"/>
    <w:multiLevelType w:val="multilevel"/>
    <w:tmpl w:val="37FAC08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38420217"/>
    <w:multiLevelType w:val="multilevel"/>
    <w:tmpl w:val="AA589140"/>
    <w:lvl w:ilvl="0">
      <w:start w:val="1"/>
      <w:numFmt w:val="decimal"/>
      <w:lvlText w:val="%1."/>
      <w:lvlJc w:val="left"/>
      <w:pPr>
        <w:ind w:left="36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786" w:hanging="360"/>
      </w:pPr>
      <w:rPr>
        <w:u w:val="none"/>
      </w:rPr>
    </w:lvl>
    <w:lvl w:ilvl="2">
      <w:numFmt w:val="bullet"/>
      <w:lvlText w:val="-"/>
      <w:lvlJc w:val="left"/>
      <w:pPr>
        <w:ind w:left="360" w:hanging="360"/>
      </w:pPr>
      <w:rPr>
        <w:u w:val="none"/>
      </w:rPr>
    </w:lvl>
    <w:lvl w:ilvl="3">
      <w:start w:val="1"/>
      <w:numFmt w:val="bullet"/>
      <w:lvlText w:val="▪"/>
      <w:lvlJc w:val="left"/>
      <w:pPr>
        <w:ind w:left="2520" w:hanging="360"/>
      </w:pPr>
      <w:rPr>
        <w:u w:val="none"/>
      </w:rPr>
    </w:lvl>
    <w:lvl w:ilvl="4">
      <w:start w:val="1"/>
      <w:numFmt w:val="decimal"/>
      <w:lvlText w:val="%5."/>
      <w:lvlJc w:val="left"/>
      <w:pPr>
        <w:ind w:left="324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decimal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120" w:hanging="360"/>
      </w:pPr>
      <w:rPr>
        <w:u w:val="none"/>
      </w:rPr>
    </w:lvl>
  </w:abstractNum>
  <w:abstractNum w:abstractNumId="9" w15:restartNumberingAfterBreak="0">
    <w:nsid w:val="38A66F56"/>
    <w:multiLevelType w:val="multilevel"/>
    <w:tmpl w:val="E806B0B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45DC3AFA"/>
    <w:multiLevelType w:val="multilevel"/>
    <w:tmpl w:val="92E62D7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49D23477"/>
    <w:multiLevelType w:val="multilevel"/>
    <w:tmpl w:val="F0768E1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4E5015CC"/>
    <w:multiLevelType w:val="multilevel"/>
    <w:tmpl w:val="CD6EB24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3" w15:restartNumberingAfterBreak="0">
    <w:nsid w:val="4F096193"/>
    <w:multiLevelType w:val="multilevel"/>
    <w:tmpl w:val="2494B5D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512F376A"/>
    <w:multiLevelType w:val="multilevel"/>
    <w:tmpl w:val="1E0E89F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53E950B9"/>
    <w:multiLevelType w:val="multilevel"/>
    <w:tmpl w:val="1E5CF50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54260AA4"/>
    <w:multiLevelType w:val="hybridMultilevel"/>
    <w:tmpl w:val="59B6074A"/>
    <w:lvl w:ilvl="0" w:tplc="45C88CE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323249"/>
    <w:multiLevelType w:val="multilevel"/>
    <w:tmpl w:val="B01A7502"/>
    <w:lvl w:ilvl="0">
      <w:start w:val="1"/>
      <w:numFmt w:val="bullet"/>
      <w:lvlText w:val="-"/>
      <w:lvlJc w:val="left"/>
      <w:pPr>
        <w:ind w:left="36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786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120" w:hanging="360"/>
      </w:pPr>
      <w:rPr>
        <w:u w:val="none"/>
      </w:rPr>
    </w:lvl>
  </w:abstractNum>
  <w:abstractNum w:abstractNumId="18" w15:restartNumberingAfterBreak="0">
    <w:nsid w:val="5F6C722B"/>
    <w:multiLevelType w:val="multilevel"/>
    <w:tmpl w:val="598A78F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9" w15:restartNumberingAfterBreak="0">
    <w:nsid w:val="63C849BB"/>
    <w:multiLevelType w:val="multilevel"/>
    <w:tmpl w:val="78C8EEB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0" w15:restartNumberingAfterBreak="0">
    <w:nsid w:val="6793370F"/>
    <w:multiLevelType w:val="multilevel"/>
    <w:tmpl w:val="F5D23D9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21" w15:restartNumberingAfterBreak="0">
    <w:nsid w:val="6B69748E"/>
    <w:multiLevelType w:val="multilevel"/>
    <w:tmpl w:val="547EEFF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442144080">
    <w:abstractNumId w:val="1"/>
  </w:num>
  <w:num w:numId="2" w16cid:durableId="412316689">
    <w:abstractNumId w:val="8"/>
  </w:num>
  <w:num w:numId="3" w16cid:durableId="103815794">
    <w:abstractNumId w:val="19"/>
  </w:num>
  <w:num w:numId="4" w16cid:durableId="1020886882">
    <w:abstractNumId w:val="3"/>
  </w:num>
  <w:num w:numId="5" w16cid:durableId="1075467858">
    <w:abstractNumId w:val="7"/>
  </w:num>
  <w:num w:numId="6" w16cid:durableId="1148863727">
    <w:abstractNumId w:val="0"/>
  </w:num>
  <w:num w:numId="7" w16cid:durableId="619840248">
    <w:abstractNumId w:val="18"/>
  </w:num>
  <w:num w:numId="8" w16cid:durableId="1168903115">
    <w:abstractNumId w:val="11"/>
  </w:num>
  <w:num w:numId="9" w16cid:durableId="721563984">
    <w:abstractNumId w:val="15"/>
  </w:num>
  <w:num w:numId="10" w16cid:durableId="1679193843">
    <w:abstractNumId w:val="21"/>
  </w:num>
  <w:num w:numId="11" w16cid:durableId="1326861686">
    <w:abstractNumId w:val="10"/>
  </w:num>
  <w:num w:numId="12" w16cid:durableId="1119227148">
    <w:abstractNumId w:val="17"/>
  </w:num>
  <w:num w:numId="13" w16cid:durableId="823936795">
    <w:abstractNumId w:val="20"/>
  </w:num>
  <w:num w:numId="14" w16cid:durableId="359623178">
    <w:abstractNumId w:val="14"/>
  </w:num>
  <w:num w:numId="15" w16cid:durableId="1174414403">
    <w:abstractNumId w:val="9"/>
  </w:num>
  <w:num w:numId="16" w16cid:durableId="1804224965">
    <w:abstractNumId w:val="2"/>
  </w:num>
  <w:num w:numId="17" w16cid:durableId="1762488710">
    <w:abstractNumId w:val="6"/>
  </w:num>
  <w:num w:numId="18" w16cid:durableId="133378054">
    <w:abstractNumId w:val="13"/>
  </w:num>
  <w:num w:numId="19" w16cid:durableId="875655428">
    <w:abstractNumId w:val="5"/>
  </w:num>
  <w:num w:numId="20" w16cid:durableId="1455902469">
    <w:abstractNumId w:val="12"/>
  </w:num>
  <w:num w:numId="21" w16cid:durableId="394281273">
    <w:abstractNumId w:val="4"/>
  </w:num>
  <w:num w:numId="22" w16cid:durableId="15546134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4394"/>
    <w:rsid w:val="00010F86"/>
    <w:rsid w:val="00022760"/>
    <w:rsid w:val="00026127"/>
    <w:rsid w:val="00055253"/>
    <w:rsid w:val="00085621"/>
    <w:rsid w:val="000A4FA6"/>
    <w:rsid w:val="000B15F9"/>
    <w:rsid w:val="000C0DE1"/>
    <w:rsid w:val="000F24AF"/>
    <w:rsid w:val="00174394"/>
    <w:rsid w:val="001B0472"/>
    <w:rsid w:val="001D5206"/>
    <w:rsid w:val="00205E6F"/>
    <w:rsid w:val="00245542"/>
    <w:rsid w:val="00290BDC"/>
    <w:rsid w:val="00292137"/>
    <w:rsid w:val="002B065A"/>
    <w:rsid w:val="002D1EF9"/>
    <w:rsid w:val="003224AC"/>
    <w:rsid w:val="00346772"/>
    <w:rsid w:val="00346B97"/>
    <w:rsid w:val="00347AE2"/>
    <w:rsid w:val="003758E3"/>
    <w:rsid w:val="00406377"/>
    <w:rsid w:val="004456CD"/>
    <w:rsid w:val="00452662"/>
    <w:rsid w:val="00494F32"/>
    <w:rsid w:val="004A117E"/>
    <w:rsid w:val="004F7A12"/>
    <w:rsid w:val="005703DF"/>
    <w:rsid w:val="00582525"/>
    <w:rsid w:val="005F2C7C"/>
    <w:rsid w:val="006234E3"/>
    <w:rsid w:val="0067085B"/>
    <w:rsid w:val="006A095E"/>
    <w:rsid w:val="006A4FF4"/>
    <w:rsid w:val="00701407"/>
    <w:rsid w:val="007047FF"/>
    <w:rsid w:val="007212D1"/>
    <w:rsid w:val="00747CCC"/>
    <w:rsid w:val="00752888"/>
    <w:rsid w:val="00783E4D"/>
    <w:rsid w:val="007D1799"/>
    <w:rsid w:val="007E1AE1"/>
    <w:rsid w:val="007F1C8B"/>
    <w:rsid w:val="007F2E0B"/>
    <w:rsid w:val="008A62D1"/>
    <w:rsid w:val="008B3965"/>
    <w:rsid w:val="008B448D"/>
    <w:rsid w:val="008B4D2C"/>
    <w:rsid w:val="008C7F1E"/>
    <w:rsid w:val="008F61AB"/>
    <w:rsid w:val="00932BF4"/>
    <w:rsid w:val="00944E6A"/>
    <w:rsid w:val="009E5691"/>
    <w:rsid w:val="009F47D0"/>
    <w:rsid w:val="009F6464"/>
    <w:rsid w:val="00A05C19"/>
    <w:rsid w:val="00A0601F"/>
    <w:rsid w:val="00A4561D"/>
    <w:rsid w:val="00A72490"/>
    <w:rsid w:val="00A81FD4"/>
    <w:rsid w:val="00A81FE2"/>
    <w:rsid w:val="00AD5E12"/>
    <w:rsid w:val="00B34B57"/>
    <w:rsid w:val="00B438B6"/>
    <w:rsid w:val="00BE3907"/>
    <w:rsid w:val="00C14B3A"/>
    <w:rsid w:val="00C75D05"/>
    <w:rsid w:val="00C94FD6"/>
    <w:rsid w:val="00CC0533"/>
    <w:rsid w:val="00CD1523"/>
    <w:rsid w:val="00CD4B7A"/>
    <w:rsid w:val="00CF3A11"/>
    <w:rsid w:val="00D01127"/>
    <w:rsid w:val="00D86328"/>
    <w:rsid w:val="00E145A4"/>
    <w:rsid w:val="00E30381"/>
    <w:rsid w:val="00EF5D59"/>
    <w:rsid w:val="00F11BAC"/>
    <w:rsid w:val="00F46BE0"/>
    <w:rsid w:val="00F7264D"/>
    <w:rsid w:val="00FA565D"/>
    <w:rsid w:val="00FA7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522880"/>
  <w15:docId w15:val="{07A00BEE-B496-D147-B610-67FF88164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lv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Virsraksts2">
    <w:name w:val="heading 2"/>
    <w:basedOn w:val="Parasts"/>
    <w:next w:val="Parasts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Virsraksts3">
    <w:name w:val="heading 3"/>
    <w:basedOn w:val="Parasts"/>
    <w:next w:val="Parasts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Virsraksts4">
    <w:name w:val="heading 4"/>
    <w:basedOn w:val="Parasts"/>
    <w:next w:val="Parasts"/>
    <w:uiPriority w:val="9"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Virsraksts5">
    <w:name w:val="heading 5"/>
    <w:basedOn w:val="Parasts"/>
    <w:next w:val="Parasts"/>
    <w:uiPriority w:val="9"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Virsraksts6">
    <w:name w:val="heading 6"/>
    <w:basedOn w:val="Parasts"/>
    <w:next w:val="Parasts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Nosaukums">
    <w:name w:val="Title"/>
    <w:basedOn w:val="Parasts"/>
    <w:next w:val="Parasts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pakvirsraksts">
    <w:name w:val="Subtitle"/>
    <w:basedOn w:val="Parasts"/>
    <w:next w:val="Parasts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Komentrateksts">
    <w:name w:val="annotation text"/>
    <w:basedOn w:val="Parasts"/>
    <w:link w:val="KomentratekstsRakstz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Pr>
      <w:sz w:val="20"/>
      <w:szCs w:val="20"/>
    </w:rPr>
  </w:style>
  <w:style w:type="character" w:styleId="Komentraatsauce">
    <w:name w:val="annotation reference"/>
    <w:basedOn w:val="Noklusjumarindkopasfonts"/>
    <w:uiPriority w:val="99"/>
    <w:semiHidden/>
    <w:unhideWhenUsed/>
    <w:rPr>
      <w:sz w:val="16"/>
      <w:szCs w:val="16"/>
    </w:rPr>
  </w:style>
  <w:style w:type="paragraph" w:styleId="Prskatjums">
    <w:name w:val="Revision"/>
    <w:hidden/>
    <w:uiPriority w:val="99"/>
    <w:semiHidden/>
    <w:rsid w:val="003C79FA"/>
    <w:pPr>
      <w:spacing w:line="240" w:lineRule="auto"/>
    </w:p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9517A4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9517A4"/>
    <w:rPr>
      <w:b/>
      <w:bCs/>
      <w:sz w:val="20"/>
      <w:szCs w:val="20"/>
    </w:rPr>
  </w:style>
  <w:style w:type="table" w:customStyle="1" w:styleId="a">
    <w:basedOn w:val="Parastatabula"/>
    <w:pPr>
      <w:spacing w:line="240" w:lineRule="auto"/>
    </w:pPr>
    <w:tblPr>
      <w:tblStyleRowBandSize w:val="1"/>
      <w:tblStyleColBandSize w:val="1"/>
    </w:tblPr>
  </w:style>
  <w:style w:type="table" w:customStyle="1" w:styleId="a0">
    <w:basedOn w:val="Parastatabula"/>
    <w:pPr>
      <w:spacing w:line="240" w:lineRule="auto"/>
    </w:pPr>
    <w:tblPr>
      <w:tblStyleRowBandSize w:val="1"/>
      <w:tblStyleColBandSize w:val="1"/>
    </w:tblPr>
  </w:style>
  <w:style w:type="table" w:customStyle="1" w:styleId="a1">
    <w:basedOn w:val="Parastatabula"/>
    <w:pPr>
      <w:spacing w:line="240" w:lineRule="auto"/>
    </w:pPr>
    <w:tblPr>
      <w:tblStyleRowBandSize w:val="1"/>
      <w:tblStyleColBandSize w:val="1"/>
    </w:tblPr>
  </w:style>
  <w:style w:type="table" w:customStyle="1" w:styleId="a2">
    <w:basedOn w:val="Parastatabula"/>
    <w:pPr>
      <w:spacing w:line="240" w:lineRule="auto"/>
    </w:pPr>
    <w:tblPr>
      <w:tblStyleRowBandSize w:val="1"/>
      <w:tblStyleColBandSize w:val="1"/>
    </w:tblPr>
  </w:style>
  <w:style w:type="paragraph" w:styleId="Balonteksts">
    <w:name w:val="Balloon Text"/>
    <w:basedOn w:val="Parasts"/>
    <w:link w:val="BalontekstsRakstz"/>
    <w:uiPriority w:val="99"/>
    <w:semiHidden/>
    <w:unhideWhenUsed/>
    <w:rsid w:val="00932BF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32BF4"/>
    <w:rPr>
      <w:rFonts w:ascii="Segoe UI" w:hAnsi="Segoe UI" w:cs="Segoe UI"/>
      <w:sz w:val="18"/>
      <w:szCs w:val="18"/>
    </w:rPr>
  </w:style>
  <w:style w:type="paragraph" w:styleId="Sarakstarindkopa">
    <w:name w:val="List Paragraph"/>
    <w:basedOn w:val="Parasts"/>
    <w:uiPriority w:val="34"/>
    <w:qFormat/>
    <w:rsid w:val="00932BF4"/>
    <w:pPr>
      <w:ind w:left="720"/>
      <w:contextualSpacing/>
    </w:pPr>
  </w:style>
  <w:style w:type="paragraph" w:customStyle="1" w:styleId="P68B1DB1-Normal1">
    <w:name w:val="P68B1DB1-Normal1"/>
    <w:basedOn w:val="Parasts"/>
    <w:rPr>
      <w:b/>
      <w:sz w:val="28"/>
      <w:szCs w:val="28"/>
    </w:rPr>
  </w:style>
  <w:style w:type="paragraph" w:customStyle="1" w:styleId="P68B1DB1-Normal2">
    <w:name w:val="P68B1DB1-Normal2"/>
    <w:basedOn w:val="Parasts"/>
    <w:rPr>
      <w:b/>
      <w:sz w:val="26"/>
      <w:szCs w:val="26"/>
    </w:rPr>
  </w:style>
  <w:style w:type="paragraph" w:customStyle="1" w:styleId="P68B1DB1-Normal3">
    <w:name w:val="P68B1DB1-Normal3"/>
    <w:basedOn w:val="Parasts"/>
    <w:rPr>
      <w:b/>
    </w:rPr>
  </w:style>
  <w:style w:type="paragraph" w:customStyle="1" w:styleId="P68B1DB1-Heading34">
    <w:name w:val="P68B1DB1-Heading34"/>
    <w:basedOn w:val="Virsraksts3"/>
    <w:rPr>
      <w:b/>
      <w:color w:val="000000"/>
      <w:sz w:val="22"/>
      <w:szCs w:val="22"/>
    </w:rPr>
  </w:style>
  <w:style w:type="paragraph" w:customStyle="1" w:styleId="P68B1DB1-Normal5">
    <w:name w:val="P68B1DB1-Normal5"/>
    <w:basedOn w:val="Parasts"/>
    <w:rPr>
      <w:b/>
      <w:color w:val="000000"/>
    </w:rPr>
  </w:style>
  <w:style w:type="paragraph" w:customStyle="1" w:styleId="P68B1DB1-Heading56">
    <w:name w:val="P68B1DB1-Heading56"/>
    <w:basedOn w:val="Virsraksts5"/>
    <w:rPr>
      <w:b/>
      <w:color w:val="000000"/>
    </w:rPr>
  </w:style>
  <w:style w:type="paragraph" w:customStyle="1" w:styleId="P68B1DB1-Normal7">
    <w:name w:val="P68B1DB1-Normal7"/>
    <w:basedOn w:val="Parasts"/>
    <w:rPr>
      <w:rFonts w:ascii="Aptos" w:eastAsia="Aptos" w:hAnsi="Aptos" w:cs="Aptos"/>
      <w:sz w:val="20"/>
      <w:szCs w:val="20"/>
    </w:rPr>
  </w:style>
  <w:style w:type="paragraph" w:customStyle="1" w:styleId="P68B1DB1-Normal8">
    <w:name w:val="P68B1DB1-Normal8"/>
    <w:basedOn w:val="Parasts"/>
    <w:rPr>
      <w:color w:val="222222"/>
    </w:rPr>
  </w:style>
  <w:style w:type="paragraph" w:customStyle="1" w:styleId="P68B1DB1-Normal9">
    <w:name w:val="P68B1DB1-Normal9"/>
    <w:basedOn w:val="Parasts"/>
    <w:rPr>
      <w:rFonts w:ascii="Roboto" w:eastAsia="Roboto" w:hAnsi="Roboto" w:cs="Roboto"/>
      <w:color w:val="444746"/>
      <w:sz w:val="21"/>
      <w:szCs w:val="21"/>
    </w:rPr>
  </w:style>
  <w:style w:type="paragraph" w:customStyle="1" w:styleId="P68B1DB1-Normal10">
    <w:name w:val="P68B1DB1-Normal10"/>
    <w:basedOn w:val="Parasts"/>
    <w:rPr>
      <w:rFonts w:ascii="Roboto" w:eastAsia="Roboto" w:hAnsi="Roboto" w:cs="Roboto"/>
      <w:color w:val="0B57D0"/>
      <w:sz w:val="21"/>
      <w:szCs w:val="21"/>
    </w:rPr>
  </w:style>
  <w:style w:type="paragraph" w:customStyle="1" w:styleId="P68B1DB1-Normal11">
    <w:name w:val="P68B1DB1-Normal11"/>
    <w:basedOn w:val="Parasts"/>
    <w:rPr>
      <w:rFonts w:ascii="Roboto" w:eastAsia="Roboto" w:hAnsi="Roboto" w:cs="Roboto"/>
      <w:b/>
      <w:color w:val="444746"/>
      <w:sz w:val="21"/>
      <w:szCs w:val="21"/>
    </w:rPr>
  </w:style>
  <w:style w:type="paragraph" w:customStyle="1" w:styleId="P68B1DB1-Heading412">
    <w:name w:val="P68B1DB1-Heading412"/>
    <w:basedOn w:val="Virsraksts4"/>
    <w:rPr>
      <w:color w:val="000000"/>
      <w:sz w:val="22"/>
      <w:szCs w:val="22"/>
      <w:highlight w:val="white"/>
    </w:rPr>
  </w:style>
  <w:style w:type="paragraph" w:customStyle="1" w:styleId="P68B1DB1-Normal13">
    <w:name w:val="P68B1DB1-Normal13"/>
    <w:basedOn w:val="Parasts"/>
    <w:rPr>
      <w:rFonts w:ascii="Aptos" w:eastAsia="Aptos" w:hAnsi="Aptos" w:cs="Aptos"/>
      <w:b/>
      <w:color w:val="FFFFFF"/>
    </w:rPr>
  </w:style>
  <w:style w:type="paragraph" w:customStyle="1" w:styleId="P68B1DB1-Normal14">
    <w:name w:val="P68B1DB1-Normal14"/>
    <w:basedOn w:val="Parasts"/>
    <w:rPr>
      <w:rFonts w:ascii="Aptos" w:eastAsia="Aptos" w:hAnsi="Aptos" w:cs="Aptos"/>
    </w:rPr>
  </w:style>
  <w:style w:type="paragraph" w:customStyle="1" w:styleId="P68B1DB1-Normal15">
    <w:name w:val="P68B1DB1-Normal15"/>
    <w:basedOn w:val="Parasts"/>
    <w:rPr>
      <w:rFonts w:ascii="Aptos" w:eastAsia="Aptos" w:hAnsi="Aptos" w:cs="Aptos"/>
      <w:b/>
      <w:color w:val="0070C0"/>
    </w:rPr>
  </w:style>
  <w:style w:type="paragraph" w:customStyle="1" w:styleId="P68B1DB1-Normal16">
    <w:name w:val="P68B1DB1-Normal16"/>
    <w:basedOn w:val="Parasts"/>
    <w:rPr>
      <w:rFonts w:ascii="Aptos" w:eastAsia="Aptos" w:hAnsi="Aptos" w:cs="Aptos"/>
      <w:b/>
    </w:rPr>
  </w:style>
  <w:style w:type="paragraph" w:customStyle="1" w:styleId="P68B1DB1-Normal17">
    <w:name w:val="P68B1DB1-Normal17"/>
    <w:basedOn w:val="Parasts"/>
    <w:rPr>
      <w:rFonts w:ascii="Aptos" w:eastAsia="Aptos" w:hAnsi="Aptos" w:cs="Aptos"/>
      <w:i/>
    </w:rPr>
  </w:style>
  <w:style w:type="paragraph" w:customStyle="1" w:styleId="P68B1DB1-Normal18">
    <w:name w:val="P68B1DB1-Normal18"/>
    <w:basedOn w:val="Parasts"/>
    <w:rPr>
      <w:rFonts w:ascii="Aptos" w:eastAsia="Aptos" w:hAnsi="Aptos" w:cs="Aptos"/>
      <w:b/>
      <w:sz w:val="20"/>
      <w:szCs w:val="20"/>
      <w:highlight w:val="white"/>
    </w:rPr>
  </w:style>
  <w:style w:type="paragraph" w:customStyle="1" w:styleId="P68B1DB1-Normal19">
    <w:name w:val="P68B1DB1-Normal19"/>
    <w:basedOn w:val="Parasts"/>
    <w:rPr>
      <w:rFonts w:ascii="Aptos" w:eastAsia="Aptos" w:hAnsi="Aptos" w:cs="Aptos"/>
      <w:sz w:val="20"/>
      <w:szCs w:val="20"/>
      <w:u w:val="single"/>
    </w:rPr>
  </w:style>
  <w:style w:type="paragraph" w:customStyle="1" w:styleId="P68B1DB1-ListParagraph20">
    <w:name w:val="P68B1DB1-ListParagraph20"/>
    <w:basedOn w:val="Sarakstarindkopa"/>
    <w:rPr>
      <w:rFonts w:ascii="Roboto" w:eastAsia="Roboto" w:hAnsi="Roboto" w:cs="Roboto"/>
      <w:i/>
      <w:color w:val="444746"/>
      <w:sz w:val="21"/>
      <w:szCs w:val="21"/>
    </w:rPr>
  </w:style>
  <w:style w:type="paragraph" w:customStyle="1" w:styleId="P68B1DB1-ListParagraph21">
    <w:name w:val="P68B1DB1-ListParagraph21"/>
    <w:basedOn w:val="Sarakstarindkopa"/>
    <w:rPr>
      <w:rFonts w:ascii="Aptos" w:eastAsia="Aptos" w:hAnsi="Aptos" w:cs="Aptos"/>
      <w:i/>
      <w:sz w:val="20"/>
      <w:szCs w:val="20"/>
    </w:rPr>
  </w:style>
  <w:style w:type="paragraph" w:customStyle="1" w:styleId="P68B1DB1-Normal22">
    <w:name w:val="P68B1DB1-Normal22"/>
    <w:basedOn w:val="Parasts"/>
    <w:rPr>
      <w:rFonts w:ascii="Aptos" w:eastAsia="Aptos" w:hAnsi="Aptos" w:cs="Aptos"/>
      <w:i/>
      <w:sz w:val="20"/>
      <w:szCs w:val="20"/>
      <w:u w:val="single"/>
    </w:rPr>
  </w:style>
  <w:style w:type="paragraph" w:customStyle="1" w:styleId="P68B1DB1-Normal23">
    <w:name w:val="P68B1DB1-Normal23"/>
    <w:basedOn w:val="Parasts"/>
    <w:rPr>
      <w:rFonts w:ascii="Aptos" w:eastAsia="Aptos" w:hAnsi="Aptos" w:cs="Aptos"/>
      <w:b/>
      <w:sz w:val="20"/>
      <w:szCs w:val="20"/>
    </w:rPr>
  </w:style>
  <w:style w:type="paragraph" w:customStyle="1" w:styleId="P68B1DB1-Normal24">
    <w:name w:val="P68B1DB1-Normal24"/>
    <w:basedOn w:val="Parasts"/>
    <w:rPr>
      <w:b/>
      <w:sz w:val="20"/>
      <w:szCs w:val="20"/>
    </w:rPr>
  </w:style>
  <w:style w:type="paragraph" w:customStyle="1" w:styleId="P68B1DB1-Normal25">
    <w:name w:val="P68B1DB1-Normal25"/>
    <w:basedOn w:val="Parasts"/>
    <w:rPr>
      <w:color w:val="1F1F1F"/>
      <w:sz w:val="20"/>
      <w:szCs w:val="20"/>
    </w:rPr>
  </w:style>
  <w:style w:type="paragraph" w:customStyle="1" w:styleId="P68B1DB1-Heading326">
    <w:name w:val="P68B1DB1-Heading326"/>
    <w:basedOn w:val="Virsraksts3"/>
    <w:rPr>
      <w:b/>
      <w:color w:val="000000"/>
      <w:sz w:val="20"/>
      <w:szCs w:val="20"/>
    </w:rPr>
  </w:style>
  <w:style w:type="paragraph" w:customStyle="1" w:styleId="P68B1DB1-Heading327">
    <w:name w:val="P68B1DB1-Heading327"/>
    <w:basedOn w:val="Virsraksts3"/>
    <w:rPr>
      <w:b/>
      <w:sz w:val="20"/>
      <w:szCs w:val="20"/>
    </w:rPr>
  </w:style>
  <w:style w:type="paragraph" w:customStyle="1" w:styleId="P68B1DB1-Normal28">
    <w:name w:val="P68B1DB1-Normal28"/>
    <w:basedOn w:val="Parasts"/>
    <w:rPr>
      <w:b/>
      <w:color w:val="1F1F1F"/>
      <w:sz w:val="20"/>
      <w:szCs w:val="20"/>
    </w:rPr>
  </w:style>
  <w:style w:type="paragraph" w:customStyle="1" w:styleId="P68B1DB1-Normal29">
    <w:name w:val="P68B1DB1-Normal29"/>
    <w:basedOn w:val="Parasts"/>
    <w:rPr>
      <w:b/>
      <w:sz w:val="20"/>
      <w:szCs w:val="20"/>
      <w:highlight w:val="white"/>
    </w:rPr>
  </w:style>
  <w:style w:type="paragraph" w:customStyle="1" w:styleId="P68B1DB1-Normal30">
    <w:name w:val="P68B1DB1-Normal30"/>
    <w:basedOn w:val="Parasts"/>
    <w:rPr>
      <w:color w:val="1F1F1F"/>
      <w:sz w:val="20"/>
      <w:szCs w:val="20"/>
      <w:highlight w:val="white"/>
    </w:rPr>
  </w:style>
  <w:style w:type="paragraph" w:customStyle="1" w:styleId="P68B1DB1-Normal31">
    <w:name w:val="P68B1DB1-Normal31"/>
    <w:basedOn w:val="Parasts"/>
    <w:rPr>
      <w:b/>
      <w:color w:val="1F1F1F"/>
      <w:sz w:val="20"/>
      <w:szCs w:val="20"/>
      <w:highlight w:val="white"/>
    </w:rPr>
  </w:style>
  <w:style w:type="paragraph" w:customStyle="1" w:styleId="P68B1DB1-Normal32">
    <w:name w:val="P68B1DB1-Normal32"/>
    <w:basedOn w:val="Parasts"/>
    <w:rPr>
      <w:sz w:val="20"/>
      <w:szCs w:val="20"/>
    </w:rPr>
  </w:style>
  <w:style w:type="paragraph" w:customStyle="1" w:styleId="P68B1DB1-Normal33">
    <w:name w:val="P68B1DB1-Normal33"/>
    <w:basedOn w:val="Parasts"/>
    <w:rPr>
      <w:rFonts w:ascii="Aptos" w:eastAsia="Aptos" w:hAnsi="Aptos" w:cs="Aptos"/>
      <w:i/>
      <w:sz w:val="18"/>
      <w:szCs w:val="18"/>
    </w:rPr>
  </w:style>
  <w:style w:type="paragraph" w:customStyle="1" w:styleId="P68B1DB1-Normal34">
    <w:name w:val="P68B1DB1-Normal34"/>
    <w:basedOn w:val="Parasts"/>
    <w:rPr>
      <w:rFonts w:ascii="Aptos" w:eastAsia="Aptos" w:hAnsi="Aptos" w:cs="Aptos"/>
      <w:sz w:val="20"/>
      <w:szCs w:val="20"/>
      <w:highlight w:val="white"/>
    </w:rPr>
  </w:style>
  <w:style w:type="paragraph" w:customStyle="1" w:styleId="P68B1DB1-Normal35">
    <w:name w:val="P68B1DB1-Normal35"/>
    <w:basedOn w:val="Parasts"/>
    <w:rPr>
      <w:color w:val="000000"/>
    </w:rPr>
  </w:style>
  <w:style w:type="character" w:styleId="Hipersaite">
    <w:name w:val="Hyperlink"/>
    <w:basedOn w:val="Noklusjumarindkopasfonts"/>
    <w:uiPriority w:val="99"/>
    <w:unhideWhenUsed/>
    <w:rsid w:val="006A095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7E4EC354ADFB40AC5D4FC129E379BA" ma:contentTypeVersion="12" ma:contentTypeDescription="Create a new document." ma:contentTypeScope="" ma:versionID="2fa210fca1db53d49d31986ddd48c154">
  <xsd:schema xmlns:xsd="http://www.w3.org/2001/XMLSchema" xmlns:xs="http://www.w3.org/2001/XMLSchema" xmlns:p="http://schemas.microsoft.com/office/2006/metadata/properties" xmlns:ns2="541a8a8b-b856-4d35-a5c7-7f2c0ec3d499" xmlns:ns3="e0757b53-df10-4b98-9811-094c4c3e23a8" targetNamespace="http://schemas.microsoft.com/office/2006/metadata/properties" ma:root="true" ma:fieldsID="a9d9c11968da2c8a495d6d03776a5e78" ns2:_="" ns3:_="">
    <xsd:import namespace="541a8a8b-b856-4d35-a5c7-7f2c0ec3d499"/>
    <xsd:import namespace="e0757b53-df10-4b98-9811-094c4c3e23a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1a8a8b-b856-4d35-a5c7-7f2c0ec3d4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757b53-df10-4b98-9811-094c4c3e23a8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rVk2vMHmCxE5k9n4t+sDClBBpjg==">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</go:docsCustomData>
</go:gDocsCustomXmlDataStorage>
</file>

<file path=customXml/itemProps1.xml><?xml version="1.0" encoding="utf-8"?>
<ds:datastoreItem xmlns:ds="http://schemas.openxmlformats.org/officeDocument/2006/customXml" ds:itemID="{3BB841CD-68F5-4F71-BEB4-CFA95FC3F4E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A1ED3B1-809F-491B-B513-B932AADE356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2B986B1-AD2F-46FF-9254-4C4E248A25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1a8a8b-b856-4d35-a5c7-7f2c0ec3d499"/>
    <ds:schemaRef ds:uri="e0757b53-df10-4b98-9811-094c4c3e23a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1463</Words>
  <Characters>834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PAJARES RIVAS Sonsoles (CNECT)</dc:creator>
  <cp:lastModifiedBy>Ilma Elsberga</cp:lastModifiedBy>
  <cp:revision>2</cp:revision>
  <dcterms:created xsi:type="dcterms:W3CDTF">2025-04-28T18:40:00Z</dcterms:created>
  <dcterms:modified xsi:type="dcterms:W3CDTF">2025-04-28T18:40:00Z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bd9ddd1-4d20-43f6-abfa-fc3c07406f94_Enabled">
    <vt:lpwstr>true</vt:lpwstr>
  </property>
  <property fmtid="{D5CDD505-2E9C-101B-9397-08002B2CF9AE}" pid="3" name="MSIP_Label_6bd9ddd1-4d20-43f6-abfa-fc3c07406f94_SetDate">
    <vt:lpwstr>2025-03-24T15:36:02Z</vt:lpwstr>
  </property>
  <property fmtid="{D5CDD505-2E9C-101B-9397-08002B2CF9AE}" pid="4" name="MSIP_Label_6bd9ddd1-4d20-43f6-abfa-fc3c07406f94_Method">
    <vt:lpwstr>Standard</vt:lpwstr>
  </property>
  <property fmtid="{D5CDD505-2E9C-101B-9397-08002B2CF9AE}" pid="5" name="MSIP_Label_6bd9ddd1-4d20-43f6-abfa-fc3c07406f94_Name">
    <vt:lpwstr>Commission Use</vt:lpwstr>
  </property>
  <property fmtid="{D5CDD505-2E9C-101B-9397-08002B2CF9AE}" pid="6" name="MSIP_Label_6bd9ddd1-4d20-43f6-abfa-fc3c07406f94_SiteId">
    <vt:lpwstr>b24c8b06-522c-46fe-9080-70926f8dddb1</vt:lpwstr>
  </property>
  <property fmtid="{D5CDD505-2E9C-101B-9397-08002B2CF9AE}" pid="7" name="MSIP_Label_6bd9ddd1-4d20-43f6-abfa-fc3c07406f94_ActionId">
    <vt:lpwstr>300032ea-446e-4fcf-8d01-ce949337197c</vt:lpwstr>
  </property>
  <property fmtid="{D5CDD505-2E9C-101B-9397-08002B2CF9AE}" pid="8" name="MSIP_Label_6bd9ddd1-4d20-43f6-abfa-fc3c07406f94_ContentBits">
    <vt:lpwstr>0</vt:lpwstr>
  </property>
  <property fmtid="{D5CDD505-2E9C-101B-9397-08002B2CF9AE}" pid="9" name="ContentTypeId">
    <vt:lpwstr>0x010100087E4EC354ADFB40AC5D4FC129E379BA</vt:lpwstr>
  </property>
</Properties>
</file>